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BB0EE8" w14:textId="77777777" w:rsidR="00964FD7" w:rsidRPr="00964FD7" w:rsidRDefault="00964FD7" w:rsidP="00964FD7">
      <w:pPr>
        <w:jc w:val="center"/>
        <w:rPr>
          <w:rFonts w:ascii="Times New Roman" w:hAnsi="Times New Roman" w:cs="Times New Roman"/>
          <w:b/>
        </w:rPr>
      </w:pPr>
    </w:p>
    <w:p w14:paraId="2037AB81" w14:textId="77777777" w:rsidR="00964FD7" w:rsidRPr="00964FD7" w:rsidRDefault="00964FD7" w:rsidP="00964FD7">
      <w:pPr>
        <w:jc w:val="center"/>
        <w:rPr>
          <w:rFonts w:ascii="Times New Roman" w:hAnsi="Times New Roman" w:cs="Times New Roman"/>
          <w:b/>
        </w:rPr>
      </w:pPr>
      <w:bookmarkStart w:id="0" w:name="_GoBack"/>
      <w:r w:rsidRPr="00964FD7">
        <w:rPr>
          <w:rFonts w:ascii="Times New Roman" w:hAnsi="Times New Roman" w:cs="Times New Roman"/>
          <w:b/>
        </w:rPr>
        <w:t xml:space="preserve">Love as Common Ground: Philosophy and Religion in Dialogue in the </w:t>
      </w:r>
      <w:r w:rsidRPr="00964FD7">
        <w:rPr>
          <w:rFonts w:ascii="Times New Roman" w:hAnsi="Times New Roman" w:cs="Times New Roman"/>
          <w:b/>
          <w:i/>
        </w:rPr>
        <w:t>Symposium</w:t>
      </w:r>
      <w:bookmarkEnd w:id="0"/>
    </w:p>
    <w:p w14:paraId="33BE644E" w14:textId="77777777" w:rsidR="0067283F" w:rsidRDefault="0067283F" w:rsidP="00964FD7">
      <w:pPr>
        <w:jc w:val="center"/>
        <w:rPr>
          <w:rFonts w:ascii="Times New Roman" w:hAnsi="Times New Roman" w:cs="Times New Roman"/>
        </w:rPr>
      </w:pPr>
    </w:p>
    <w:p w14:paraId="0E20E7CD" w14:textId="77777777" w:rsidR="004077D0" w:rsidRDefault="001E31E1" w:rsidP="00964FD7">
      <w:pPr>
        <w:jc w:val="center"/>
        <w:rPr>
          <w:rFonts w:ascii="Times New Roman" w:hAnsi="Times New Roman" w:cs="Times New Roman"/>
        </w:rPr>
      </w:pPr>
      <w:r>
        <w:rPr>
          <w:rFonts w:ascii="Times New Roman" w:hAnsi="Times New Roman" w:cs="Times New Roman"/>
        </w:rPr>
        <w:t>The Associate for Core Texts and Course</w:t>
      </w:r>
      <w:r w:rsidR="004077D0">
        <w:rPr>
          <w:rFonts w:ascii="Times New Roman" w:hAnsi="Times New Roman" w:cs="Times New Roman"/>
        </w:rPr>
        <w:t>s</w:t>
      </w:r>
      <w:r>
        <w:rPr>
          <w:rFonts w:ascii="Times New Roman" w:hAnsi="Times New Roman" w:cs="Times New Roman"/>
        </w:rPr>
        <w:t xml:space="preserve">, </w:t>
      </w:r>
    </w:p>
    <w:p w14:paraId="1F18F92C" w14:textId="1F696C4E" w:rsidR="00964FD7" w:rsidRDefault="001E31E1" w:rsidP="00964FD7">
      <w:pPr>
        <w:jc w:val="center"/>
        <w:rPr>
          <w:rFonts w:ascii="Times New Roman" w:hAnsi="Times New Roman" w:cs="Times New Roman"/>
        </w:rPr>
      </w:pPr>
      <w:r>
        <w:rPr>
          <w:rFonts w:ascii="Times New Roman" w:hAnsi="Times New Roman" w:cs="Times New Roman"/>
        </w:rPr>
        <w:t>Rhodes College, Memphis</w:t>
      </w:r>
    </w:p>
    <w:p w14:paraId="2A657816" w14:textId="360B4ACA" w:rsidR="00964FD7" w:rsidRDefault="00964FD7" w:rsidP="00964FD7">
      <w:pPr>
        <w:jc w:val="center"/>
        <w:rPr>
          <w:rFonts w:ascii="Times New Roman" w:hAnsi="Times New Roman" w:cs="Times New Roman"/>
        </w:rPr>
      </w:pPr>
      <w:r>
        <w:rPr>
          <w:rFonts w:ascii="Times New Roman" w:hAnsi="Times New Roman" w:cs="Times New Roman"/>
        </w:rPr>
        <w:t>James Bryson</w:t>
      </w:r>
    </w:p>
    <w:p w14:paraId="1C1BD525" w14:textId="72CC9CD8" w:rsidR="00964FD7" w:rsidRDefault="00964FD7" w:rsidP="00964FD7">
      <w:pPr>
        <w:jc w:val="center"/>
        <w:rPr>
          <w:rFonts w:ascii="Times New Roman" w:hAnsi="Times New Roman" w:cs="Times New Roman"/>
        </w:rPr>
      </w:pPr>
      <w:r>
        <w:rPr>
          <w:rFonts w:ascii="Times New Roman" w:hAnsi="Times New Roman" w:cs="Times New Roman"/>
        </w:rPr>
        <w:t>McGill University</w:t>
      </w:r>
    </w:p>
    <w:p w14:paraId="12BB49CF" w14:textId="77777777" w:rsidR="00964FD7" w:rsidRDefault="00964FD7" w:rsidP="00964FD7">
      <w:pPr>
        <w:spacing w:line="480" w:lineRule="auto"/>
        <w:jc w:val="center"/>
        <w:rPr>
          <w:rFonts w:ascii="Times New Roman" w:hAnsi="Times New Roman" w:cs="Times New Roman"/>
        </w:rPr>
      </w:pPr>
    </w:p>
    <w:p w14:paraId="24B3C58D" w14:textId="2EA9F159" w:rsidR="00C611F9" w:rsidRDefault="00964FD7" w:rsidP="00FD780B">
      <w:pPr>
        <w:spacing w:line="480" w:lineRule="auto"/>
        <w:rPr>
          <w:rFonts w:ascii="Times New Roman" w:hAnsi="Times New Roman" w:cs="Times New Roman"/>
        </w:rPr>
      </w:pPr>
      <w:r>
        <w:rPr>
          <w:rFonts w:ascii="Times New Roman" w:hAnsi="Times New Roman" w:cs="Times New Roman"/>
        </w:rPr>
        <w:tab/>
      </w:r>
      <w:r w:rsidR="00A800D8">
        <w:rPr>
          <w:rFonts w:ascii="Times New Roman" w:hAnsi="Times New Roman" w:cs="Times New Roman"/>
        </w:rPr>
        <w:t xml:space="preserve">Since its recovery in the Renaissance, Plato’s </w:t>
      </w:r>
      <w:r w:rsidR="00A800D8">
        <w:rPr>
          <w:rFonts w:ascii="Times New Roman" w:hAnsi="Times New Roman" w:cs="Times New Roman"/>
          <w:i/>
        </w:rPr>
        <w:t xml:space="preserve">Symposium </w:t>
      </w:r>
      <w:r w:rsidR="00A800D8">
        <w:rPr>
          <w:rFonts w:ascii="Times New Roman" w:hAnsi="Times New Roman" w:cs="Times New Roman"/>
        </w:rPr>
        <w:t>has exercised a profound influence on the literary, philosophical and theological imagination of European civilization.</w:t>
      </w:r>
      <w:r w:rsidR="00A800D8">
        <w:rPr>
          <w:rStyle w:val="FootnoteReference"/>
          <w:rFonts w:ascii="Times New Roman" w:hAnsi="Times New Roman" w:cs="Times New Roman"/>
        </w:rPr>
        <w:footnoteReference w:id="1"/>
      </w:r>
      <w:r w:rsidR="00A800D8">
        <w:rPr>
          <w:rFonts w:ascii="Times New Roman" w:hAnsi="Times New Roman" w:cs="Times New Roman"/>
        </w:rPr>
        <w:t xml:space="preserve"> </w:t>
      </w:r>
      <w:proofErr w:type="spellStart"/>
      <w:r w:rsidR="00A800D8">
        <w:rPr>
          <w:rFonts w:ascii="Times New Roman" w:hAnsi="Times New Roman" w:cs="Times New Roman"/>
        </w:rPr>
        <w:t>Marsilio</w:t>
      </w:r>
      <w:proofErr w:type="spellEnd"/>
      <w:r w:rsidR="00A800D8">
        <w:rPr>
          <w:rFonts w:ascii="Times New Roman" w:hAnsi="Times New Roman" w:cs="Times New Roman"/>
        </w:rPr>
        <w:t xml:space="preserve"> </w:t>
      </w:r>
      <w:proofErr w:type="spellStart"/>
      <w:r w:rsidR="00A800D8">
        <w:rPr>
          <w:rFonts w:ascii="Times New Roman" w:hAnsi="Times New Roman" w:cs="Times New Roman"/>
        </w:rPr>
        <w:t>Ficino</w:t>
      </w:r>
      <w:proofErr w:type="spellEnd"/>
      <w:r w:rsidR="00A800D8">
        <w:rPr>
          <w:rFonts w:ascii="Times New Roman" w:hAnsi="Times New Roman" w:cs="Times New Roman"/>
        </w:rPr>
        <w:t>, the first to translate t</w:t>
      </w:r>
      <w:r w:rsidR="00927AA8">
        <w:rPr>
          <w:rFonts w:ascii="Times New Roman" w:hAnsi="Times New Roman" w:cs="Times New Roman"/>
        </w:rPr>
        <w:t xml:space="preserve">he dialogue in its entirety, read the </w:t>
      </w:r>
      <w:r w:rsidR="00927AA8">
        <w:rPr>
          <w:rFonts w:ascii="Times New Roman" w:hAnsi="Times New Roman" w:cs="Times New Roman"/>
          <w:i/>
        </w:rPr>
        <w:t>Symposium</w:t>
      </w:r>
      <w:r w:rsidR="00A800D8">
        <w:rPr>
          <w:rFonts w:ascii="Times New Roman" w:hAnsi="Times New Roman" w:cs="Times New Roman"/>
        </w:rPr>
        <w:t xml:space="preserve"> as a </w:t>
      </w:r>
      <w:r w:rsidR="00927AA8">
        <w:rPr>
          <w:rFonts w:ascii="Times New Roman" w:hAnsi="Times New Roman" w:cs="Times New Roman"/>
        </w:rPr>
        <w:t xml:space="preserve">vindication </w:t>
      </w:r>
      <w:r w:rsidR="00A800D8">
        <w:rPr>
          <w:rFonts w:ascii="Times New Roman" w:hAnsi="Times New Roman" w:cs="Times New Roman"/>
        </w:rPr>
        <w:t>of the philosophical way of life</w:t>
      </w:r>
      <w:r w:rsidR="00FA30AC">
        <w:rPr>
          <w:rFonts w:ascii="Times New Roman" w:hAnsi="Times New Roman" w:cs="Times New Roman"/>
        </w:rPr>
        <w:t>,</w:t>
      </w:r>
      <w:r w:rsidR="00E87103">
        <w:rPr>
          <w:rFonts w:ascii="Times New Roman" w:hAnsi="Times New Roman" w:cs="Times New Roman"/>
        </w:rPr>
        <w:t xml:space="preserve"> which</w:t>
      </w:r>
      <w:r w:rsidR="003D0E82">
        <w:rPr>
          <w:rFonts w:ascii="Times New Roman" w:hAnsi="Times New Roman" w:cs="Times New Roman"/>
        </w:rPr>
        <w:t xml:space="preserve"> complemented a life of religious piety</w:t>
      </w:r>
      <w:r w:rsidR="00A800D8">
        <w:rPr>
          <w:rFonts w:ascii="Times New Roman" w:hAnsi="Times New Roman" w:cs="Times New Roman"/>
        </w:rPr>
        <w:t>. P</w:t>
      </w:r>
      <w:r w:rsidR="00D75FBA">
        <w:rPr>
          <w:rFonts w:ascii="Times New Roman" w:hAnsi="Times New Roman" w:cs="Times New Roman"/>
        </w:rPr>
        <w:t>lato was returned to the Latin W</w:t>
      </w:r>
      <w:r w:rsidR="00A800D8">
        <w:rPr>
          <w:rFonts w:ascii="Times New Roman" w:hAnsi="Times New Roman" w:cs="Times New Roman"/>
        </w:rPr>
        <w:t>est at a</w:t>
      </w:r>
      <w:r w:rsidR="00B53B09">
        <w:rPr>
          <w:rFonts w:ascii="Times New Roman" w:hAnsi="Times New Roman" w:cs="Times New Roman"/>
        </w:rPr>
        <w:t xml:space="preserve"> </w:t>
      </w:r>
      <w:r w:rsidR="00B05B16">
        <w:rPr>
          <w:rFonts w:ascii="Times New Roman" w:hAnsi="Times New Roman" w:cs="Times New Roman"/>
        </w:rPr>
        <w:t>time when there was serious conversation about the pl</w:t>
      </w:r>
      <w:r w:rsidR="00593979">
        <w:rPr>
          <w:rFonts w:ascii="Times New Roman" w:hAnsi="Times New Roman" w:cs="Times New Roman"/>
        </w:rPr>
        <w:t>ace of university learning</w:t>
      </w:r>
      <w:r w:rsidR="003D0E82">
        <w:rPr>
          <w:rFonts w:ascii="Times New Roman" w:hAnsi="Times New Roman" w:cs="Times New Roman"/>
        </w:rPr>
        <w:t xml:space="preserve"> (philosophy and theology)</w:t>
      </w:r>
      <w:r w:rsidR="00B05B16">
        <w:rPr>
          <w:rFonts w:ascii="Times New Roman" w:hAnsi="Times New Roman" w:cs="Times New Roman"/>
        </w:rPr>
        <w:t xml:space="preserve"> in</w:t>
      </w:r>
      <w:r w:rsidR="00593979">
        <w:rPr>
          <w:rFonts w:ascii="Times New Roman" w:hAnsi="Times New Roman" w:cs="Times New Roman"/>
        </w:rPr>
        <w:t xml:space="preserve"> the life of religious</w:t>
      </w:r>
      <w:r w:rsidR="00D75FBA">
        <w:rPr>
          <w:rFonts w:ascii="Times New Roman" w:hAnsi="Times New Roman" w:cs="Times New Roman"/>
        </w:rPr>
        <w:t xml:space="preserve"> orders and</w:t>
      </w:r>
      <w:r w:rsidR="003D0E82">
        <w:rPr>
          <w:rFonts w:ascii="Times New Roman" w:hAnsi="Times New Roman" w:cs="Times New Roman"/>
        </w:rPr>
        <w:t xml:space="preserve"> about</w:t>
      </w:r>
      <w:r w:rsidR="00927AA8">
        <w:rPr>
          <w:rFonts w:ascii="Times New Roman" w:hAnsi="Times New Roman" w:cs="Times New Roman"/>
        </w:rPr>
        <w:t xml:space="preserve"> the role philosophy</w:t>
      </w:r>
      <w:r w:rsidR="00D75FBA">
        <w:rPr>
          <w:rFonts w:ascii="Times New Roman" w:hAnsi="Times New Roman" w:cs="Times New Roman"/>
        </w:rPr>
        <w:t xml:space="preserve"> should play in shaping</w:t>
      </w:r>
      <w:r w:rsidR="003D0E82">
        <w:rPr>
          <w:rFonts w:ascii="Times New Roman" w:hAnsi="Times New Roman" w:cs="Times New Roman"/>
        </w:rPr>
        <w:t xml:space="preserve"> Christian</w:t>
      </w:r>
      <w:r w:rsidR="00D75FBA">
        <w:rPr>
          <w:rFonts w:ascii="Times New Roman" w:hAnsi="Times New Roman" w:cs="Times New Roman"/>
        </w:rPr>
        <w:t xml:space="preserve"> doctrine. </w:t>
      </w:r>
      <w:r w:rsidR="00593979">
        <w:rPr>
          <w:rFonts w:ascii="Times New Roman" w:hAnsi="Times New Roman" w:cs="Times New Roman"/>
        </w:rPr>
        <w:t xml:space="preserve">Renaissance Platonists like </w:t>
      </w:r>
      <w:proofErr w:type="spellStart"/>
      <w:r w:rsidR="00593979">
        <w:rPr>
          <w:rFonts w:ascii="Times New Roman" w:hAnsi="Times New Roman" w:cs="Times New Roman"/>
        </w:rPr>
        <w:t>Ficino</w:t>
      </w:r>
      <w:proofErr w:type="spellEnd"/>
      <w:r w:rsidR="00C611F9">
        <w:rPr>
          <w:rFonts w:ascii="Times New Roman" w:hAnsi="Times New Roman" w:cs="Times New Roman"/>
        </w:rPr>
        <w:t xml:space="preserve"> </w:t>
      </w:r>
      <w:r w:rsidR="00593979">
        <w:rPr>
          <w:rFonts w:ascii="Times New Roman" w:hAnsi="Times New Roman" w:cs="Times New Roman"/>
        </w:rPr>
        <w:t>c</w:t>
      </w:r>
      <w:r w:rsidR="00B05B16">
        <w:rPr>
          <w:rFonts w:ascii="Times New Roman" w:hAnsi="Times New Roman" w:cs="Times New Roman"/>
        </w:rPr>
        <w:t>onsidered</w:t>
      </w:r>
      <w:r w:rsidR="00593979">
        <w:rPr>
          <w:rFonts w:ascii="Times New Roman" w:hAnsi="Times New Roman" w:cs="Times New Roman"/>
        </w:rPr>
        <w:t xml:space="preserve"> the </w:t>
      </w:r>
      <w:r w:rsidR="00593979">
        <w:rPr>
          <w:rFonts w:ascii="Times New Roman" w:hAnsi="Times New Roman" w:cs="Times New Roman"/>
          <w:i/>
        </w:rPr>
        <w:t>Symposium</w:t>
      </w:r>
      <w:r w:rsidR="00B05B16">
        <w:rPr>
          <w:rFonts w:ascii="Times New Roman" w:hAnsi="Times New Roman" w:cs="Times New Roman"/>
        </w:rPr>
        <w:t xml:space="preserve"> evidence for</w:t>
      </w:r>
      <w:r w:rsidR="00593979">
        <w:rPr>
          <w:rFonts w:ascii="Times New Roman" w:hAnsi="Times New Roman" w:cs="Times New Roman"/>
        </w:rPr>
        <w:t xml:space="preserve"> the patristic conviction</w:t>
      </w:r>
      <w:r w:rsidR="00175620">
        <w:rPr>
          <w:rFonts w:ascii="Times New Roman" w:hAnsi="Times New Roman" w:cs="Times New Roman"/>
        </w:rPr>
        <w:t xml:space="preserve"> that Plato had read Moses. </w:t>
      </w:r>
      <w:r w:rsidR="00764216">
        <w:rPr>
          <w:rFonts w:ascii="Times New Roman" w:hAnsi="Times New Roman" w:cs="Times New Roman"/>
        </w:rPr>
        <w:t xml:space="preserve">However, </w:t>
      </w:r>
      <w:r w:rsidR="00B05B16">
        <w:rPr>
          <w:rFonts w:ascii="Times New Roman" w:hAnsi="Times New Roman" w:cs="Times New Roman"/>
        </w:rPr>
        <w:t>the diligence of</w:t>
      </w:r>
      <w:r w:rsidR="00764216">
        <w:rPr>
          <w:rFonts w:ascii="Times New Roman" w:hAnsi="Times New Roman" w:cs="Times New Roman"/>
        </w:rPr>
        <w:t xml:space="preserve"> the</w:t>
      </w:r>
      <w:r w:rsidR="00B05B16">
        <w:rPr>
          <w:rFonts w:ascii="Times New Roman" w:hAnsi="Times New Roman" w:cs="Times New Roman"/>
        </w:rPr>
        <w:t xml:space="preserve"> philological work</w:t>
      </w:r>
      <w:r w:rsidR="00593979">
        <w:rPr>
          <w:rFonts w:ascii="Times New Roman" w:hAnsi="Times New Roman" w:cs="Times New Roman"/>
        </w:rPr>
        <w:t xml:space="preserve"> of the so-called humanists</w:t>
      </w:r>
      <w:r w:rsidR="00B05B16">
        <w:rPr>
          <w:rFonts w:ascii="Times New Roman" w:hAnsi="Times New Roman" w:cs="Times New Roman"/>
        </w:rPr>
        <w:t xml:space="preserve"> began to expose many of these </w:t>
      </w:r>
      <w:r w:rsidR="00175620">
        <w:rPr>
          <w:rFonts w:ascii="Times New Roman" w:hAnsi="Times New Roman" w:cs="Times New Roman"/>
        </w:rPr>
        <w:t>historical confusions</w:t>
      </w:r>
      <w:r w:rsidR="00B05B16">
        <w:rPr>
          <w:rFonts w:ascii="Times New Roman" w:hAnsi="Times New Roman" w:cs="Times New Roman"/>
        </w:rPr>
        <w:t>.  Did this put Christian theologians off?</w:t>
      </w:r>
      <w:r w:rsidR="00593979">
        <w:rPr>
          <w:rFonts w:ascii="Times New Roman" w:hAnsi="Times New Roman" w:cs="Times New Roman"/>
        </w:rPr>
        <w:t xml:space="preserve">  On the contrary, they argued that </w:t>
      </w:r>
      <w:r w:rsidR="00B05B16">
        <w:rPr>
          <w:rFonts w:ascii="Times New Roman" w:hAnsi="Times New Roman" w:cs="Times New Roman"/>
        </w:rPr>
        <w:t>even if Plato was not familiar with Hebrew scripture, he</w:t>
      </w:r>
      <w:r w:rsidR="008656B0">
        <w:rPr>
          <w:rFonts w:ascii="Times New Roman" w:hAnsi="Times New Roman" w:cs="Times New Roman"/>
        </w:rPr>
        <w:t xml:space="preserve"> would have</w:t>
      </w:r>
      <w:r w:rsidR="00B05B16">
        <w:rPr>
          <w:rFonts w:ascii="Times New Roman" w:hAnsi="Times New Roman" w:cs="Times New Roman"/>
        </w:rPr>
        <w:t xml:space="preserve"> had access to </w:t>
      </w:r>
      <w:r w:rsidR="008656B0" w:rsidRPr="00EB39D8">
        <w:rPr>
          <w:rFonts w:ascii="Times New Roman" w:hAnsi="Times New Roman" w:cs="Times New Roman"/>
        </w:rPr>
        <w:t>pe</w:t>
      </w:r>
      <w:r w:rsidR="00593979" w:rsidRPr="00EB39D8">
        <w:rPr>
          <w:rFonts w:ascii="Times New Roman" w:hAnsi="Times New Roman" w:cs="Times New Roman"/>
        </w:rPr>
        <w:t>r</w:t>
      </w:r>
      <w:r w:rsidR="00B05B16" w:rsidRPr="00EB39D8">
        <w:rPr>
          <w:rFonts w:ascii="Times New Roman" w:hAnsi="Times New Roman" w:cs="Times New Roman"/>
        </w:rPr>
        <w:t>ennial</w:t>
      </w:r>
      <w:r w:rsidR="00B05B16">
        <w:rPr>
          <w:rFonts w:ascii="Times New Roman" w:hAnsi="Times New Roman" w:cs="Times New Roman"/>
        </w:rPr>
        <w:t xml:space="preserve"> truths of the human s</w:t>
      </w:r>
      <w:r w:rsidR="00175620">
        <w:rPr>
          <w:rFonts w:ascii="Times New Roman" w:hAnsi="Times New Roman" w:cs="Times New Roman"/>
        </w:rPr>
        <w:t>pirit</w:t>
      </w:r>
      <w:r w:rsidR="008656B0">
        <w:rPr>
          <w:rFonts w:ascii="Times New Roman" w:hAnsi="Times New Roman" w:cs="Times New Roman"/>
        </w:rPr>
        <w:t xml:space="preserve"> called innate ideas,</w:t>
      </w:r>
      <w:r w:rsidR="00B72865">
        <w:rPr>
          <w:rFonts w:ascii="Times New Roman" w:hAnsi="Times New Roman" w:cs="Times New Roman"/>
        </w:rPr>
        <w:t xml:space="preserve"> written on every human </w:t>
      </w:r>
      <w:proofErr w:type="gramStart"/>
      <w:r w:rsidR="00B72865">
        <w:rPr>
          <w:rFonts w:ascii="Times New Roman" w:hAnsi="Times New Roman" w:cs="Times New Roman"/>
        </w:rPr>
        <w:t>soul,</w:t>
      </w:r>
      <w:proofErr w:type="gramEnd"/>
      <w:r w:rsidR="008656B0">
        <w:rPr>
          <w:rFonts w:ascii="Times New Roman" w:hAnsi="Times New Roman" w:cs="Times New Roman"/>
        </w:rPr>
        <w:t xml:space="preserve"> hence dialogues like the </w:t>
      </w:r>
      <w:r w:rsidR="008656B0">
        <w:rPr>
          <w:rFonts w:ascii="Times New Roman" w:hAnsi="Times New Roman" w:cs="Times New Roman"/>
          <w:i/>
        </w:rPr>
        <w:t>Symposium</w:t>
      </w:r>
      <w:r w:rsidR="008656B0">
        <w:rPr>
          <w:rFonts w:ascii="Times New Roman" w:hAnsi="Times New Roman" w:cs="Times New Roman"/>
        </w:rPr>
        <w:t xml:space="preserve"> could be seen to complement</w:t>
      </w:r>
      <w:r w:rsidR="00027EBF">
        <w:rPr>
          <w:rFonts w:ascii="Times New Roman" w:hAnsi="Times New Roman" w:cs="Times New Roman"/>
        </w:rPr>
        <w:t xml:space="preserve"> and confirm</w:t>
      </w:r>
      <w:r w:rsidR="008656B0">
        <w:rPr>
          <w:rFonts w:ascii="Times New Roman" w:hAnsi="Times New Roman" w:cs="Times New Roman"/>
        </w:rPr>
        <w:t xml:space="preserve"> the truth of the Christian religion.  But w</w:t>
      </w:r>
      <w:r w:rsidR="00C611F9">
        <w:rPr>
          <w:rFonts w:ascii="Times New Roman" w:hAnsi="Times New Roman" w:cs="Times New Roman"/>
        </w:rPr>
        <w:t xml:space="preserve">as this merely the </w:t>
      </w:r>
      <w:r w:rsidR="008656B0">
        <w:rPr>
          <w:rFonts w:ascii="Times New Roman" w:hAnsi="Times New Roman" w:cs="Times New Roman"/>
        </w:rPr>
        <w:t xml:space="preserve">imposition </w:t>
      </w:r>
      <w:r w:rsidR="00C611F9">
        <w:rPr>
          <w:rFonts w:ascii="Times New Roman" w:hAnsi="Times New Roman" w:cs="Times New Roman"/>
        </w:rPr>
        <w:t>of religious p</w:t>
      </w:r>
      <w:r w:rsidR="00CF0D28">
        <w:rPr>
          <w:rFonts w:ascii="Times New Roman" w:hAnsi="Times New Roman" w:cs="Times New Roman"/>
        </w:rPr>
        <w:t>rejudice on one of the great</w:t>
      </w:r>
      <w:r w:rsidR="00C611F9">
        <w:rPr>
          <w:rFonts w:ascii="Times New Roman" w:hAnsi="Times New Roman" w:cs="Times New Roman"/>
        </w:rPr>
        <w:t xml:space="preserve"> texts of Greek philosophy?</w:t>
      </w:r>
      <w:r w:rsidR="00927AA8">
        <w:rPr>
          <w:rFonts w:ascii="Times New Roman" w:hAnsi="Times New Roman" w:cs="Times New Roman"/>
        </w:rPr>
        <w:t xml:space="preserve">  Implicit in this question is another that remains with us in the modern university: are philosophy and religion compatible?</w:t>
      </w:r>
    </w:p>
    <w:p w14:paraId="5FE3247C" w14:textId="547374A7" w:rsidR="00577C0E" w:rsidRDefault="008656B0" w:rsidP="00FD780B">
      <w:pPr>
        <w:spacing w:line="480" w:lineRule="auto"/>
        <w:rPr>
          <w:rFonts w:ascii="Times New Roman" w:hAnsi="Times New Roman" w:cs="Times New Roman"/>
        </w:rPr>
      </w:pPr>
      <w:r>
        <w:rPr>
          <w:rFonts w:ascii="Times New Roman" w:hAnsi="Times New Roman" w:cs="Times New Roman"/>
        </w:rPr>
        <w:tab/>
      </w:r>
      <w:r w:rsidR="00027EBF">
        <w:rPr>
          <w:rFonts w:ascii="Times New Roman" w:hAnsi="Times New Roman" w:cs="Times New Roman"/>
        </w:rPr>
        <w:t xml:space="preserve">The </w:t>
      </w:r>
      <w:proofErr w:type="gramStart"/>
      <w:r w:rsidR="00027EBF">
        <w:rPr>
          <w:rFonts w:ascii="Times New Roman" w:hAnsi="Times New Roman" w:cs="Times New Roman"/>
        </w:rPr>
        <w:t>most sure</w:t>
      </w:r>
      <w:proofErr w:type="gramEnd"/>
      <w:r w:rsidR="00027EBF">
        <w:rPr>
          <w:rFonts w:ascii="Times New Roman" w:hAnsi="Times New Roman" w:cs="Times New Roman"/>
        </w:rPr>
        <w:t xml:space="preserve"> way to make even a beginning</w:t>
      </w:r>
      <w:r w:rsidR="00FC5871">
        <w:rPr>
          <w:rFonts w:ascii="Times New Roman" w:hAnsi="Times New Roman" w:cs="Times New Roman"/>
        </w:rPr>
        <w:t xml:space="preserve"> at</w:t>
      </w:r>
      <w:r w:rsidR="00027EBF">
        <w:rPr>
          <w:rFonts w:ascii="Times New Roman" w:hAnsi="Times New Roman" w:cs="Times New Roman"/>
        </w:rPr>
        <w:t xml:space="preserve"> answering</w:t>
      </w:r>
      <w:r w:rsidR="00927AA8">
        <w:rPr>
          <w:rFonts w:ascii="Times New Roman" w:hAnsi="Times New Roman" w:cs="Times New Roman"/>
        </w:rPr>
        <w:t xml:space="preserve"> what Plato thought about this, and whether Renaissance Platonists like </w:t>
      </w:r>
      <w:proofErr w:type="spellStart"/>
      <w:r w:rsidR="00927AA8">
        <w:rPr>
          <w:rFonts w:ascii="Times New Roman" w:hAnsi="Times New Roman" w:cs="Times New Roman"/>
        </w:rPr>
        <w:t>Ficino</w:t>
      </w:r>
      <w:proofErr w:type="spellEnd"/>
      <w:r w:rsidR="00927AA8">
        <w:rPr>
          <w:rFonts w:ascii="Times New Roman" w:hAnsi="Times New Roman" w:cs="Times New Roman"/>
        </w:rPr>
        <w:t xml:space="preserve"> were justified in their conviction of th</w:t>
      </w:r>
      <w:r w:rsidR="00E45F67">
        <w:rPr>
          <w:rFonts w:ascii="Times New Roman" w:hAnsi="Times New Roman" w:cs="Times New Roman"/>
        </w:rPr>
        <w:t>e compatibility of philosophy and</w:t>
      </w:r>
      <w:r w:rsidR="00927AA8">
        <w:rPr>
          <w:rFonts w:ascii="Times New Roman" w:hAnsi="Times New Roman" w:cs="Times New Roman"/>
        </w:rPr>
        <w:t xml:space="preserve"> religion</w:t>
      </w:r>
      <w:r w:rsidR="005C4A19">
        <w:rPr>
          <w:rFonts w:ascii="Times New Roman" w:hAnsi="Times New Roman" w:cs="Times New Roman"/>
        </w:rPr>
        <w:t>,</w:t>
      </w:r>
      <w:r w:rsidR="00927AA8">
        <w:rPr>
          <w:rFonts w:ascii="Times New Roman" w:hAnsi="Times New Roman" w:cs="Times New Roman"/>
        </w:rPr>
        <w:t xml:space="preserve"> is </w:t>
      </w:r>
      <w:r w:rsidR="005C4A19">
        <w:rPr>
          <w:rFonts w:ascii="Times New Roman" w:hAnsi="Times New Roman" w:cs="Times New Roman"/>
        </w:rPr>
        <w:t>by</w:t>
      </w:r>
      <w:r w:rsidR="003D0E82">
        <w:rPr>
          <w:rFonts w:ascii="Times New Roman" w:hAnsi="Times New Roman" w:cs="Times New Roman"/>
        </w:rPr>
        <w:t xml:space="preserve"> turning to the text. </w:t>
      </w:r>
      <w:r w:rsidR="00027EBF">
        <w:rPr>
          <w:rFonts w:ascii="Times New Roman" w:hAnsi="Times New Roman" w:cs="Times New Roman"/>
        </w:rPr>
        <w:t>Indeed,</w:t>
      </w:r>
      <w:r w:rsidR="003D0E82">
        <w:rPr>
          <w:rFonts w:ascii="Times New Roman" w:hAnsi="Times New Roman" w:cs="Times New Roman"/>
        </w:rPr>
        <w:t xml:space="preserve"> t</w:t>
      </w:r>
      <w:r w:rsidR="00577C0E">
        <w:rPr>
          <w:rFonts w:ascii="Times New Roman" w:hAnsi="Times New Roman" w:cs="Times New Roman"/>
        </w:rPr>
        <w:t xml:space="preserve">he most reliable </w:t>
      </w:r>
      <w:r w:rsidR="00577C0E">
        <w:rPr>
          <w:rFonts w:ascii="Times New Roman" w:hAnsi="Times New Roman" w:cs="Times New Roman"/>
        </w:rPr>
        <w:lastRenderedPageBreak/>
        <w:t>way</w:t>
      </w:r>
      <w:r w:rsidR="00FC5871">
        <w:rPr>
          <w:rFonts w:ascii="Times New Roman" w:hAnsi="Times New Roman" w:cs="Times New Roman"/>
        </w:rPr>
        <w:t xml:space="preserve"> to read any Platonic </w:t>
      </w:r>
      <w:r w:rsidR="00DD38E3">
        <w:rPr>
          <w:rFonts w:ascii="Times New Roman" w:hAnsi="Times New Roman" w:cs="Times New Roman"/>
        </w:rPr>
        <w:t>dialogue is to the read it</w:t>
      </w:r>
      <w:r w:rsidR="00BC5B0F">
        <w:rPr>
          <w:rFonts w:ascii="Times New Roman" w:hAnsi="Times New Roman" w:cs="Times New Roman"/>
        </w:rPr>
        <w:t xml:space="preserve"> from start to finish and</w:t>
      </w:r>
      <w:r w:rsidR="00577C0E">
        <w:rPr>
          <w:rFonts w:ascii="Times New Roman" w:hAnsi="Times New Roman" w:cs="Times New Roman"/>
        </w:rPr>
        <w:t xml:space="preserve"> </w:t>
      </w:r>
      <w:proofErr w:type="gramStart"/>
      <w:r w:rsidR="00577C0E">
        <w:rPr>
          <w:rFonts w:ascii="Times New Roman" w:hAnsi="Times New Roman" w:cs="Times New Roman"/>
        </w:rPr>
        <w:t>as</w:t>
      </w:r>
      <w:r w:rsidR="00DD38E3">
        <w:rPr>
          <w:rFonts w:ascii="Times New Roman" w:hAnsi="Times New Roman" w:cs="Times New Roman"/>
        </w:rPr>
        <w:t xml:space="preserve"> a whole,</w:t>
      </w:r>
      <w:r w:rsidR="003D0E82">
        <w:rPr>
          <w:rFonts w:ascii="Times New Roman" w:hAnsi="Times New Roman" w:cs="Times New Roman"/>
        </w:rPr>
        <w:t xml:space="preserve"> </w:t>
      </w:r>
      <w:r w:rsidR="00DD38E3">
        <w:rPr>
          <w:rFonts w:ascii="Times New Roman" w:hAnsi="Times New Roman" w:cs="Times New Roman"/>
        </w:rPr>
        <w:t>principles</w:t>
      </w:r>
      <w:proofErr w:type="gramEnd"/>
      <w:r w:rsidR="00DD38E3">
        <w:rPr>
          <w:rFonts w:ascii="Times New Roman" w:hAnsi="Times New Roman" w:cs="Times New Roman"/>
        </w:rPr>
        <w:t xml:space="preserve"> that guide</w:t>
      </w:r>
      <w:r w:rsidR="003D0E82">
        <w:rPr>
          <w:rFonts w:ascii="Times New Roman" w:hAnsi="Times New Roman" w:cs="Times New Roman"/>
        </w:rPr>
        <w:t xml:space="preserve"> the core text tradition in North America.</w:t>
      </w:r>
      <w:r w:rsidR="00577C0E">
        <w:rPr>
          <w:rFonts w:ascii="Times New Roman" w:hAnsi="Times New Roman" w:cs="Times New Roman"/>
        </w:rPr>
        <w:t xml:space="preserve"> </w:t>
      </w:r>
      <w:r w:rsidR="003D0E82">
        <w:rPr>
          <w:rFonts w:ascii="Times New Roman" w:hAnsi="Times New Roman" w:cs="Times New Roman"/>
        </w:rPr>
        <w:t xml:space="preserve">Modern methods of historical analysis risk obscuring the enduring value of Platonic texts.  The controversial nature and persistent relevance of its subject matter puts the </w:t>
      </w:r>
      <w:r w:rsidR="003D0E82">
        <w:rPr>
          <w:rFonts w:ascii="Times New Roman" w:hAnsi="Times New Roman" w:cs="Times New Roman"/>
          <w:i/>
        </w:rPr>
        <w:t>Symposium</w:t>
      </w:r>
      <w:r w:rsidR="00BE07EC">
        <w:rPr>
          <w:rFonts w:ascii="Times New Roman" w:hAnsi="Times New Roman" w:cs="Times New Roman"/>
        </w:rPr>
        <w:t xml:space="preserve"> at special risk, </w:t>
      </w:r>
      <w:r w:rsidR="009D2B6E">
        <w:rPr>
          <w:rFonts w:ascii="Times New Roman" w:hAnsi="Times New Roman" w:cs="Times New Roman"/>
        </w:rPr>
        <w:t>a risk of which Plato himself was keenly</w:t>
      </w:r>
      <w:r w:rsidR="00BE07EC">
        <w:rPr>
          <w:rFonts w:ascii="Times New Roman" w:hAnsi="Times New Roman" w:cs="Times New Roman"/>
        </w:rPr>
        <w:t xml:space="preserve"> aware. </w:t>
      </w:r>
      <w:r w:rsidR="00FE5916">
        <w:rPr>
          <w:rFonts w:ascii="Times New Roman" w:hAnsi="Times New Roman" w:cs="Times New Roman"/>
        </w:rPr>
        <w:t>As our keynote speaker</w:t>
      </w:r>
      <w:r w:rsidR="00EB39D8">
        <w:rPr>
          <w:rFonts w:ascii="Times New Roman" w:hAnsi="Times New Roman" w:cs="Times New Roman"/>
        </w:rPr>
        <w:t>, Roger Scruton,</w:t>
      </w:r>
      <w:r w:rsidR="00FE5916">
        <w:rPr>
          <w:rFonts w:ascii="Times New Roman" w:hAnsi="Times New Roman" w:cs="Times New Roman"/>
        </w:rPr>
        <w:t xml:space="preserve"> rightly points out</w:t>
      </w:r>
      <w:r w:rsidR="00BE07EC">
        <w:rPr>
          <w:rFonts w:ascii="Times New Roman" w:hAnsi="Times New Roman" w:cs="Times New Roman"/>
        </w:rPr>
        <w:t xml:space="preserve"> in his discussion of Plato’s philosophy of desire</w:t>
      </w:r>
      <w:r w:rsidR="009D2B6E">
        <w:rPr>
          <w:rFonts w:ascii="Times New Roman" w:hAnsi="Times New Roman" w:cs="Times New Roman"/>
        </w:rPr>
        <w:t>,</w:t>
      </w:r>
      <w:r w:rsidR="00BE07EC">
        <w:rPr>
          <w:rFonts w:ascii="Times New Roman" w:hAnsi="Times New Roman" w:cs="Times New Roman"/>
        </w:rPr>
        <w:t xml:space="preserve"> </w:t>
      </w:r>
      <w:proofErr w:type="spellStart"/>
      <w:r w:rsidR="00FE5916">
        <w:rPr>
          <w:rFonts w:ascii="Times New Roman" w:hAnsi="Times New Roman" w:cs="Times New Roman"/>
        </w:rPr>
        <w:t>Diotima’s</w:t>
      </w:r>
      <w:proofErr w:type="spellEnd"/>
      <w:r w:rsidR="00FE5916">
        <w:rPr>
          <w:rFonts w:ascii="Times New Roman" w:hAnsi="Times New Roman" w:cs="Times New Roman"/>
        </w:rPr>
        <w:t xml:space="preserve"> revelation to Socrates, tak</w:t>
      </w:r>
      <w:r w:rsidR="00BE07EC">
        <w:rPr>
          <w:rFonts w:ascii="Times New Roman" w:hAnsi="Times New Roman" w:cs="Times New Roman"/>
        </w:rPr>
        <w:t>en on its own, ought to</w:t>
      </w:r>
      <w:r w:rsidR="00FE5916">
        <w:rPr>
          <w:rFonts w:ascii="Times New Roman" w:hAnsi="Times New Roman" w:cs="Times New Roman"/>
        </w:rPr>
        <w:t xml:space="preserve"> be regarded as ‘intolerable’ because it discards the inc</w:t>
      </w:r>
      <w:r w:rsidR="00AE49A0">
        <w:rPr>
          <w:rFonts w:ascii="Times New Roman" w:hAnsi="Times New Roman" w:cs="Times New Roman"/>
        </w:rPr>
        <w:t>arnate individual for the splendor</w:t>
      </w:r>
      <w:r w:rsidR="00FE5916">
        <w:rPr>
          <w:rFonts w:ascii="Times New Roman" w:hAnsi="Times New Roman" w:cs="Times New Roman"/>
        </w:rPr>
        <w:t xml:space="preserve"> of metaphysical abstraction.</w:t>
      </w:r>
      <w:r w:rsidR="00EB39D8">
        <w:rPr>
          <w:rStyle w:val="FootnoteReference"/>
          <w:rFonts w:ascii="Times New Roman" w:hAnsi="Times New Roman" w:cs="Times New Roman"/>
        </w:rPr>
        <w:footnoteReference w:id="2"/>
      </w:r>
      <w:r w:rsidR="00957451">
        <w:rPr>
          <w:rFonts w:ascii="Times New Roman" w:hAnsi="Times New Roman" w:cs="Times New Roman"/>
        </w:rPr>
        <w:t xml:space="preserve"> </w:t>
      </w:r>
      <w:r w:rsidR="00577C0E">
        <w:rPr>
          <w:rFonts w:ascii="Times New Roman" w:hAnsi="Times New Roman" w:cs="Times New Roman"/>
        </w:rPr>
        <w:t xml:space="preserve">Fortunately, </w:t>
      </w:r>
      <w:r w:rsidR="00027AC1">
        <w:rPr>
          <w:rFonts w:ascii="Times New Roman" w:hAnsi="Times New Roman" w:cs="Times New Roman"/>
        </w:rPr>
        <w:t xml:space="preserve">this is not the whole story. </w:t>
      </w:r>
      <w:r w:rsidR="009D2B6E">
        <w:rPr>
          <w:rFonts w:ascii="Times New Roman" w:hAnsi="Times New Roman" w:cs="Times New Roman"/>
        </w:rPr>
        <w:t xml:space="preserve">Scholars like </w:t>
      </w:r>
      <w:r w:rsidR="00027AC1">
        <w:rPr>
          <w:rFonts w:ascii="Times New Roman" w:hAnsi="Times New Roman" w:cs="Times New Roman"/>
        </w:rPr>
        <w:t>Stanley</w:t>
      </w:r>
      <w:r w:rsidR="00577C0E">
        <w:rPr>
          <w:rFonts w:ascii="Times New Roman" w:hAnsi="Times New Roman" w:cs="Times New Roman"/>
        </w:rPr>
        <w:t xml:space="preserve"> Rosen</w:t>
      </w:r>
      <w:r w:rsidR="009D2B6E">
        <w:rPr>
          <w:rFonts w:ascii="Times New Roman" w:hAnsi="Times New Roman" w:cs="Times New Roman"/>
        </w:rPr>
        <w:t xml:space="preserve"> note</w:t>
      </w:r>
      <w:r w:rsidR="00027AC1">
        <w:rPr>
          <w:rFonts w:ascii="Times New Roman" w:hAnsi="Times New Roman" w:cs="Times New Roman"/>
        </w:rPr>
        <w:t xml:space="preserve"> the limits </w:t>
      </w:r>
      <w:r w:rsidR="009D2B6E">
        <w:rPr>
          <w:rFonts w:ascii="Times New Roman" w:hAnsi="Times New Roman" w:cs="Times New Roman"/>
        </w:rPr>
        <w:t xml:space="preserve">of reading the </w:t>
      </w:r>
      <w:r w:rsidR="009D2B6E">
        <w:rPr>
          <w:rFonts w:ascii="Times New Roman" w:hAnsi="Times New Roman" w:cs="Times New Roman"/>
          <w:i/>
        </w:rPr>
        <w:t>Symposium</w:t>
      </w:r>
      <w:r w:rsidR="00027AC1">
        <w:rPr>
          <w:rFonts w:ascii="Times New Roman" w:hAnsi="Times New Roman" w:cs="Times New Roman"/>
        </w:rPr>
        <w:t xml:space="preserve"> this way</w:t>
      </w:r>
      <w:r w:rsidR="009D2B6E">
        <w:rPr>
          <w:rFonts w:ascii="Times New Roman" w:hAnsi="Times New Roman" w:cs="Times New Roman"/>
        </w:rPr>
        <w:t>,</w:t>
      </w:r>
      <w:r w:rsidR="00577C0E">
        <w:rPr>
          <w:rFonts w:ascii="Times New Roman" w:hAnsi="Times New Roman" w:cs="Times New Roman"/>
        </w:rPr>
        <w:t xml:space="preserve"> and</w:t>
      </w:r>
      <w:r w:rsidR="009D2B6E">
        <w:rPr>
          <w:rFonts w:ascii="Times New Roman" w:hAnsi="Times New Roman" w:cs="Times New Roman"/>
        </w:rPr>
        <w:t xml:space="preserve"> more recently</w:t>
      </w:r>
      <w:r w:rsidR="00027AC1">
        <w:rPr>
          <w:rFonts w:ascii="Times New Roman" w:hAnsi="Times New Roman" w:cs="Times New Roman"/>
        </w:rPr>
        <w:t xml:space="preserve"> Kevin and </w:t>
      </w:r>
      <w:r w:rsidR="00957451">
        <w:rPr>
          <w:rFonts w:ascii="Times New Roman" w:hAnsi="Times New Roman" w:cs="Times New Roman"/>
        </w:rPr>
        <w:t>wife Corrigan caution against methodologies that neglect the whole for the parts.</w:t>
      </w:r>
      <w:r w:rsidR="00DC7AD6">
        <w:rPr>
          <w:rStyle w:val="FootnoteReference"/>
          <w:rFonts w:ascii="Times New Roman" w:hAnsi="Times New Roman" w:cs="Times New Roman"/>
        </w:rPr>
        <w:footnoteReference w:id="3"/>
      </w:r>
      <w:r w:rsidR="00B923E6">
        <w:rPr>
          <w:rFonts w:ascii="Times New Roman" w:hAnsi="Times New Roman" w:cs="Times New Roman"/>
        </w:rPr>
        <w:t xml:space="preserve"> Interpretations of the </w:t>
      </w:r>
      <w:r w:rsidR="00B923E6" w:rsidRPr="00D75FBA">
        <w:rPr>
          <w:rFonts w:ascii="Times New Roman" w:hAnsi="Times New Roman" w:cs="Times New Roman"/>
          <w:i/>
        </w:rPr>
        <w:t>Symposium</w:t>
      </w:r>
      <w:r w:rsidR="00B923E6">
        <w:rPr>
          <w:rFonts w:ascii="Times New Roman" w:hAnsi="Times New Roman" w:cs="Times New Roman"/>
        </w:rPr>
        <w:t xml:space="preserve"> are especially susceptible to this kind of method since it is neatly divided into speech</w:t>
      </w:r>
      <w:r w:rsidR="00FD780B">
        <w:rPr>
          <w:rFonts w:ascii="Times New Roman" w:hAnsi="Times New Roman" w:cs="Times New Roman"/>
        </w:rPr>
        <w:t>e</w:t>
      </w:r>
      <w:r w:rsidR="00B923E6">
        <w:rPr>
          <w:rFonts w:ascii="Times New Roman" w:hAnsi="Times New Roman" w:cs="Times New Roman"/>
        </w:rPr>
        <w:t xml:space="preserve">s. </w:t>
      </w:r>
      <w:r w:rsidR="00957451">
        <w:rPr>
          <w:rFonts w:ascii="Times New Roman" w:hAnsi="Times New Roman" w:cs="Times New Roman"/>
        </w:rPr>
        <w:t xml:space="preserve">Both Rosen and the </w:t>
      </w:r>
      <w:proofErr w:type="spellStart"/>
      <w:r w:rsidR="00957451">
        <w:rPr>
          <w:rFonts w:ascii="Times New Roman" w:hAnsi="Times New Roman" w:cs="Times New Roman"/>
        </w:rPr>
        <w:t>Corrigans</w:t>
      </w:r>
      <w:proofErr w:type="spellEnd"/>
      <w:r w:rsidR="00957451">
        <w:rPr>
          <w:rFonts w:ascii="Times New Roman" w:hAnsi="Times New Roman" w:cs="Times New Roman"/>
        </w:rPr>
        <w:t xml:space="preserve"> see the Symposium as a</w:t>
      </w:r>
      <w:r w:rsidR="00BE07EC">
        <w:rPr>
          <w:rFonts w:ascii="Times New Roman" w:hAnsi="Times New Roman" w:cs="Times New Roman"/>
        </w:rPr>
        <w:t xml:space="preserve"> work of art, which drives the</w:t>
      </w:r>
      <w:r w:rsidR="00DC7AD6">
        <w:rPr>
          <w:rFonts w:ascii="Times New Roman" w:hAnsi="Times New Roman" w:cs="Times New Roman"/>
        </w:rPr>
        <w:t>ir</w:t>
      </w:r>
      <w:r w:rsidR="00957451">
        <w:rPr>
          <w:rFonts w:ascii="Times New Roman" w:hAnsi="Times New Roman" w:cs="Times New Roman"/>
        </w:rPr>
        <w:t xml:space="preserve"> point home about the importance of</w:t>
      </w:r>
      <w:r w:rsidR="00030072">
        <w:rPr>
          <w:rFonts w:ascii="Times New Roman" w:hAnsi="Times New Roman" w:cs="Times New Roman"/>
        </w:rPr>
        <w:t xml:space="preserve"> reading the text as a</w:t>
      </w:r>
      <w:r w:rsidR="000025A2">
        <w:rPr>
          <w:rFonts w:ascii="Times New Roman" w:hAnsi="Times New Roman" w:cs="Times New Roman"/>
        </w:rPr>
        <w:t xml:space="preserve"> whole. </w:t>
      </w:r>
      <w:r w:rsidR="00957451">
        <w:rPr>
          <w:rFonts w:ascii="Times New Roman" w:hAnsi="Times New Roman" w:cs="Times New Roman"/>
        </w:rPr>
        <w:t>It brings to mind the argument</w:t>
      </w:r>
      <w:r w:rsidR="00BE07EC">
        <w:rPr>
          <w:rFonts w:ascii="Times New Roman" w:hAnsi="Times New Roman" w:cs="Times New Roman"/>
        </w:rPr>
        <w:t xml:space="preserve"> Professor</w:t>
      </w:r>
      <w:r w:rsidR="00957451">
        <w:rPr>
          <w:rFonts w:ascii="Times New Roman" w:hAnsi="Times New Roman" w:cs="Times New Roman"/>
        </w:rPr>
        <w:t xml:space="preserve"> Scruton often makes about the absurdity of reducing the Mona Lisa to a </w:t>
      </w:r>
      <w:r w:rsidR="00B923E6">
        <w:rPr>
          <w:rFonts w:ascii="Times New Roman" w:hAnsi="Times New Roman" w:cs="Times New Roman"/>
        </w:rPr>
        <w:t>smear</w:t>
      </w:r>
      <w:r w:rsidR="00957451">
        <w:rPr>
          <w:rFonts w:ascii="Times New Roman" w:hAnsi="Times New Roman" w:cs="Times New Roman"/>
        </w:rPr>
        <w:t xml:space="preserve"> of pigments, or a Beethoven symphony to a series of tones that computers can reproduce.</w:t>
      </w:r>
      <w:r w:rsidR="00C142DA">
        <w:rPr>
          <w:rStyle w:val="FootnoteReference"/>
          <w:rFonts w:ascii="Times New Roman" w:hAnsi="Times New Roman" w:cs="Times New Roman"/>
        </w:rPr>
        <w:footnoteReference w:id="4"/>
      </w:r>
      <w:r w:rsidR="00957451">
        <w:rPr>
          <w:rFonts w:ascii="Times New Roman" w:hAnsi="Times New Roman" w:cs="Times New Roman"/>
        </w:rPr>
        <w:t xml:space="preserve"> </w:t>
      </w:r>
      <w:r w:rsidR="00510003">
        <w:rPr>
          <w:rFonts w:ascii="Times New Roman" w:hAnsi="Times New Roman" w:cs="Times New Roman"/>
        </w:rPr>
        <w:t>L</w:t>
      </w:r>
      <w:r w:rsidR="00957451">
        <w:rPr>
          <w:rFonts w:ascii="Times New Roman" w:hAnsi="Times New Roman" w:cs="Times New Roman"/>
        </w:rPr>
        <w:t>ooked at in this way, i</w:t>
      </w:r>
      <w:r w:rsidR="00BE07EC">
        <w:rPr>
          <w:rFonts w:ascii="Times New Roman" w:hAnsi="Times New Roman" w:cs="Times New Roman"/>
        </w:rPr>
        <w:t>t becomes much more obvious that</w:t>
      </w:r>
      <w:r w:rsidR="00957451">
        <w:rPr>
          <w:rFonts w:ascii="Times New Roman" w:hAnsi="Times New Roman" w:cs="Times New Roman"/>
        </w:rPr>
        <w:t xml:space="preserve"> isolating an argument here or there in a Platonic dialogue, </w:t>
      </w:r>
      <w:proofErr w:type="spellStart"/>
      <w:r w:rsidR="00957451">
        <w:rPr>
          <w:rFonts w:ascii="Times New Roman" w:hAnsi="Times New Roman" w:cs="Times New Roman"/>
        </w:rPr>
        <w:t>nevermind</w:t>
      </w:r>
      <w:proofErr w:type="spellEnd"/>
      <w:r w:rsidR="00957451">
        <w:rPr>
          <w:rFonts w:ascii="Times New Roman" w:hAnsi="Times New Roman" w:cs="Times New Roman"/>
        </w:rPr>
        <w:t xml:space="preserve"> in the most artful of all the Platonic dialogues, is a seriously misguided enterprise.</w:t>
      </w:r>
      <w:r w:rsidR="00D75FBA">
        <w:rPr>
          <w:rFonts w:ascii="Times New Roman" w:hAnsi="Times New Roman" w:cs="Times New Roman"/>
        </w:rPr>
        <w:t xml:space="preserve"> </w:t>
      </w:r>
      <w:r w:rsidR="00510003">
        <w:rPr>
          <w:rFonts w:ascii="Times New Roman" w:hAnsi="Times New Roman" w:cs="Times New Roman"/>
        </w:rPr>
        <w:t xml:space="preserve">In the </w:t>
      </w:r>
      <w:r w:rsidR="00510003" w:rsidRPr="00510003">
        <w:rPr>
          <w:rFonts w:ascii="Times New Roman" w:hAnsi="Times New Roman" w:cs="Times New Roman"/>
          <w:i/>
        </w:rPr>
        <w:t>Symposium</w:t>
      </w:r>
      <w:r w:rsidR="00510003">
        <w:rPr>
          <w:rFonts w:ascii="Times New Roman" w:hAnsi="Times New Roman" w:cs="Times New Roman"/>
        </w:rPr>
        <w:t>, the p</w:t>
      </w:r>
      <w:r w:rsidR="00577C0E" w:rsidRPr="00510003">
        <w:rPr>
          <w:rFonts w:ascii="Times New Roman" w:hAnsi="Times New Roman" w:cs="Times New Roman"/>
        </w:rPr>
        <w:t>hilosophical</w:t>
      </w:r>
      <w:r w:rsidR="00577C0E">
        <w:rPr>
          <w:rFonts w:ascii="Times New Roman" w:hAnsi="Times New Roman" w:cs="Times New Roman"/>
        </w:rPr>
        <w:t xml:space="preserve"> argument emerge</w:t>
      </w:r>
      <w:r w:rsidR="00246DDC">
        <w:rPr>
          <w:rFonts w:ascii="Times New Roman" w:hAnsi="Times New Roman" w:cs="Times New Roman"/>
        </w:rPr>
        <w:t>s</w:t>
      </w:r>
      <w:r w:rsidR="00577C0E">
        <w:rPr>
          <w:rFonts w:ascii="Times New Roman" w:hAnsi="Times New Roman" w:cs="Times New Roman"/>
        </w:rPr>
        <w:t xml:space="preserve"> from</w:t>
      </w:r>
      <w:r w:rsidR="009D2B6E">
        <w:rPr>
          <w:rFonts w:ascii="Times New Roman" w:hAnsi="Times New Roman" w:cs="Times New Roman"/>
        </w:rPr>
        <w:t xml:space="preserve"> the</w:t>
      </w:r>
      <w:r w:rsidR="00577C0E">
        <w:rPr>
          <w:rFonts w:ascii="Times New Roman" w:hAnsi="Times New Roman" w:cs="Times New Roman"/>
        </w:rPr>
        <w:t xml:space="preserve"> traditional Socratic</w:t>
      </w:r>
      <w:r w:rsidR="009D2B6E">
        <w:rPr>
          <w:rFonts w:ascii="Times New Roman" w:hAnsi="Times New Roman" w:cs="Times New Roman"/>
        </w:rPr>
        <w:t xml:space="preserve"> dialogical method</w:t>
      </w:r>
      <w:r w:rsidR="00577C0E">
        <w:rPr>
          <w:rFonts w:ascii="Times New Roman" w:hAnsi="Times New Roman" w:cs="Times New Roman"/>
        </w:rPr>
        <w:t>, the</w:t>
      </w:r>
      <w:r w:rsidR="00246DDC">
        <w:rPr>
          <w:rFonts w:ascii="Times New Roman" w:hAnsi="Times New Roman" w:cs="Times New Roman"/>
        </w:rPr>
        <w:t xml:space="preserve"> persuasive power</w:t>
      </w:r>
      <w:r w:rsidR="00D75FBA">
        <w:rPr>
          <w:rFonts w:ascii="Times New Roman" w:hAnsi="Times New Roman" w:cs="Times New Roman"/>
        </w:rPr>
        <w:t xml:space="preserve"> of the speeches,</w:t>
      </w:r>
      <w:r w:rsidR="00577C0E">
        <w:rPr>
          <w:rFonts w:ascii="Times New Roman" w:hAnsi="Times New Roman" w:cs="Times New Roman"/>
        </w:rPr>
        <w:t xml:space="preserve"> the dramatic context,</w:t>
      </w:r>
      <w:r w:rsidR="000025A2">
        <w:rPr>
          <w:rFonts w:ascii="Times New Roman" w:hAnsi="Times New Roman" w:cs="Times New Roman"/>
        </w:rPr>
        <w:t xml:space="preserve"> the beauty of</w:t>
      </w:r>
      <w:r w:rsidR="00A05FE9">
        <w:rPr>
          <w:rFonts w:ascii="Times New Roman" w:hAnsi="Times New Roman" w:cs="Times New Roman"/>
        </w:rPr>
        <w:t xml:space="preserve"> the</w:t>
      </w:r>
      <w:r w:rsidR="000025A2">
        <w:rPr>
          <w:rFonts w:ascii="Times New Roman" w:hAnsi="Times New Roman" w:cs="Times New Roman"/>
        </w:rPr>
        <w:t xml:space="preserve"> poetry and prose,</w:t>
      </w:r>
      <w:r w:rsidR="00246DDC">
        <w:rPr>
          <w:rFonts w:ascii="Times New Roman" w:hAnsi="Times New Roman" w:cs="Times New Roman"/>
        </w:rPr>
        <w:t xml:space="preserve"> and indeed from the inherent content of its subject matter,</w:t>
      </w:r>
      <w:r w:rsidR="00577C0E">
        <w:rPr>
          <w:rFonts w:ascii="Times New Roman" w:hAnsi="Times New Roman" w:cs="Times New Roman"/>
        </w:rPr>
        <w:t xml:space="preserve"> </w:t>
      </w:r>
      <w:proofErr w:type="spellStart"/>
      <w:r w:rsidR="00577C0E" w:rsidRPr="00B923E6">
        <w:rPr>
          <w:rFonts w:ascii="Times New Roman" w:hAnsi="Times New Roman" w:cs="Times New Roman"/>
          <w:i/>
        </w:rPr>
        <w:t>eros</w:t>
      </w:r>
      <w:proofErr w:type="spellEnd"/>
      <w:r w:rsidR="00577C0E">
        <w:rPr>
          <w:rFonts w:ascii="Times New Roman" w:hAnsi="Times New Roman" w:cs="Times New Roman"/>
        </w:rPr>
        <w:t>.</w:t>
      </w:r>
      <w:r w:rsidR="00764216">
        <w:rPr>
          <w:rStyle w:val="FootnoteReference"/>
          <w:rFonts w:ascii="Times New Roman" w:hAnsi="Times New Roman" w:cs="Times New Roman"/>
        </w:rPr>
        <w:footnoteReference w:id="5"/>
      </w:r>
      <w:r w:rsidR="00957451">
        <w:rPr>
          <w:rFonts w:ascii="Times New Roman" w:hAnsi="Times New Roman" w:cs="Times New Roman"/>
        </w:rPr>
        <w:t xml:space="preserve">  </w:t>
      </w:r>
    </w:p>
    <w:p w14:paraId="0C21AD5B" w14:textId="35ED6968" w:rsidR="009E6872" w:rsidRDefault="00BE07EC" w:rsidP="00FD780B">
      <w:pPr>
        <w:spacing w:line="480" w:lineRule="auto"/>
        <w:rPr>
          <w:rFonts w:ascii="Times New Roman" w:hAnsi="Times New Roman" w:cs="Times New Roman"/>
        </w:rPr>
      </w:pPr>
      <w:r>
        <w:rPr>
          <w:rFonts w:ascii="Times New Roman" w:hAnsi="Times New Roman" w:cs="Times New Roman"/>
        </w:rPr>
        <w:lastRenderedPageBreak/>
        <w:tab/>
      </w:r>
      <w:r w:rsidR="00B923E6">
        <w:rPr>
          <w:rFonts w:ascii="Times New Roman" w:hAnsi="Times New Roman" w:cs="Times New Roman"/>
        </w:rPr>
        <w:t>As I hope to show</w:t>
      </w:r>
      <w:r>
        <w:rPr>
          <w:rFonts w:ascii="Times New Roman" w:hAnsi="Times New Roman" w:cs="Times New Roman"/>
        </w:rPr>
        <w:t xml:space="preserve"> (</w:t>
      </w:r>
      <w:r w:rsidR="00880B36">
        <w:rPr>
          <w:rFonts w:ascii="Times New Roman" w:hAnsi="Times New Roman" w:cs="Times New Roman"/>
        </w:rPr>
        <w:t>albeit</w:t>
      </w:r>
      <w:r w:rsidR="00B923E6">
        <w:rPr>
          <w:rFonts w:ascii="Times New Roman" w:hAnsi="Times New Roman" w:cs="Times New Roman"/>
        </w:rPr>
        <w:t xml:space="preserve"> in a cursory way</w:t>
      </w:r>
      <w:r>
        <w:rPr>
          <w:rFonts w:ascii="Times New Roman" w:hAnsi="Times New Roman" w:cs="Times New Roman"/>
        </w:rPr>
        <w:t>)</w:t>
      </w:r>
      <w:r w:rsidR="00B923E6">
        <w:rPr>
          <w:rFonts w:ascii="Times New Roman" w:hAnsi="Times New Roman" w:cs="Times New Roman"/>
        </w:rPr>
        <w:t xml:space="preserve"> in what follows, the </w:t>
      </w:r>
      <w:r w:rsidR="00B923E6" w:rsidRPr="00880B36">
        <w:rPr>
          <w:rFonts w:ascii="Times New Roman" w:hAnsi="Times New Roman" w:cs="Times New Roman"/>
          <w:i/>
        </w:rPr>
        <w:t>Symposium</w:t>
      </w:r>
      <w:r w:rsidR="00B923E6">
        <w:rPr>
          <w:rFonts w:ascii="Times New Roman" w:hAnsi="Times New Roman" w:cs="Times New Roman"/>
        </w:rPr>
        <w:t xml:space="preserve"> makes a persua</w:t>
      </w:r>
      <w:r w:rsidR="00880B36">
        <w:rPr>
          <w:rFonts w:ascii="Times New Roman" w:hAnsi="Times New Roman" w:cs="Times New Roman"/>
        </w:rPr>
        <w:t>sive case for the complementarity</w:t>
      </w:r>
      <w:r w:rsidR="00B923E6">
        <w:rPr>
          <w:rFonts w:ascii="Times New Roman" w:hAnsi="Times New Roman" w:cs="Times New Roman"/>
        </w:rPr>
        <w:t xml:space="preserve"> of philosophy and religion</w:t>
      </w:r>
      <w:r w:rsidR="00880B36">
        <w:rPr>
          <w:rFonts w:ascii="Times New Roman" w:hAnsi="Times New Roman" w:cs="Times New Roman"/>
        </w:rPr>
        <w:t>,</w:t>
      </w:r>
      <w:r w:rsidR="00B923E6">
        <w:rPr>
          <w:rFonts w:ascii="Times New Roman" w:hAnsi="Times New Roman" w:cs="Times New Roman"/>
        </w:rPr>
        <w:t xml:space="preserve"> embodied in the</w:t>
      </w:r>
      <w:r w:rsidR="00B67120">
        <w:rPr>
          <w:rFonts w:ascii="Times New Roman" w:hAnsi="Times New Roman" w:cs="Times New Roman"/>
        </w:rPr>
        <w:t xml:space="preserve"> </w:t>
      </w:r>
      <w:r w:rsidR="009D2B6E">
        <w:rPr>
          <w:rFonts w:ascii="Times New Roman" w:hAnsi="Times New Roman" w:cs="Times New Roman"/>
        </w:rPr>
        <w:t>‘</w:t>
      </w:r>
      <w:r w:rsidR="00B67120">
        <w:rPr>
          <w:rFonts w:ascii="Times New Roman" w:hAnsi="Times New Roman" w:cs="Times New Roman"/>
        </w:rPr>
        <w:t>erotic</w:t>
      </w:r>
      <w:r w:rsidR="009D2B6E">
        <w:rPr>
          <w:rFonts w:ascii="Times New Roman" w:hAnsi="Times New Roman" w:cs="Times New Roman"/>
        </w:rPr>
        <w:t>’</w:t>
      </w:r>
      <w:r w:rsidR="00B923E6">
        <w:rPr>
          <w:rFonts w:ascii="Times New Roman" w:hAnsi="Times New Roman" w:cs="Times New Roman"/>
        </w:rPr>
        <w:t xml:space="preserve"> persona</w:t>
      </w:r>
      <w:r w:rsidR="00B67120">
        <w:rPr>
          <w:rFonts w:ascii="Times New Roman" w:hAnsi="Times New Roman" w:cs="Times New Roman"/>
        </w:rPr>
        <w:t>lity</w:t>
      </w:r>
      <w:r w:rsidR="00B923E6">
        <w:rPr>
          <w:rFonts w:ascii="Times New Roman" w:hAnsi="Times New Roman" w:cs="Times New Roman"/>
        </w:rPr>
        <w:t xml:space="preserve"> of Socrates.</w:t>
      </w:r>
      <w:r>
        <w:rPr>
          <w:rFonts w:ascii="Times New Roman" w:hAnsi="Times New Roman" w:cs="Times New Roman"/>
        </w:rPr>
        <w:t xml:space="preserve"> Plato wants to persuade us that p</w:t>
      </w:r>
      <w:r w:rsidR="0014370E">
        <w:rPr>
          <w:rFonts w:ascii="Times New Roman" w:hAnsi="Times New Roman" w:cs="Times New Roman"/>
        </w:rPr>
        <w:t>hilosophy</w:t>
      </w:r>
      <w:r w:rsidR="00157CA0">
        <w:rPr>
          <w:rFonts w:ascii="Times New Roman" w:hAnsi="Times New Roman" w:cs="Times New Roman"/>
        </w:rPr>
        <w:t xml:space="preserve"> points towards</w:t>
      </w:r>
      <w:r w:rsidR="00DC7AD6">
        <w:rPr>
          <w:rFonts w:ascii="Times New Roman" w:hAnsi="Times New Roman" w:cs="Times New Roman"/>
        </w:rPr>
        <w:t>,</w:t>
      </w:r>
      <w:r w:rsidR="00157CA0">
        <w:rPr>
          <w:rFonts w:ascii="Times New Roman" w:hAnsi="Times New Roman" w:cs="Times New Roman"/>
        </w:rPr>
        <w:t xml:space="preserve"> and in some sense embodies</w:t>
      </w:r>
      <w:r w:rsidR="00DC7AD6">
        <w:rPr>
          <w:rFonts w:ascii="Times New Roman" w:hAnsi="Times New Roman" w:cs="Times New Roman"/>
        </w:rPr>
        <w:t>,</w:t>
      </w:r>
      <w:r w:rsidR="00157CA0">
        <w:rPr>
          <w:rFonts w:ascii="Times New Roman" w:hAnsi="Times New Roman" w:cs="Times New Roman"/>
        </w:rPr>
        <w:t xml:space="preserve"> a religious way of life.  Like religion, philosophy concerns </w:t>
      </w:r>
      <w:r w:rsidR="00E3047D">
        <w:rPr>
          <w:rFonts w:ascii="Times New Roman" w:hAnsi="Times New Roman" w:cs="Times New Roman"/>
        </w:rPr>
        <w:t>itself with the</w:t>
      </w:r>
      <w:r w:rsidR="009D2B6E">
        <w:rPr>
          <w:rFonts w:ascii="Times New Roman" w:hAnsi="Times New Roman" w:cs="Times New Roman"/>
        </w:rPr>
        <w:t xml:space="preserve"> ‘fallen’ state of human nature and man’s</w:t>
      </w:r>
      <w:r w:rsidR="00A661F5">
        <w:rPr>
          <w:rFonts w:ascii="Times New Roman" w:hAnsi="Times New Roman" w:cs="Times New Roman"/>
        </w:rPr>
        <w:t xml:space="preserve"> prospects</w:t>
      </w:r>
      <w:r w:rsidR="0012582B">
        <w:rPr>
          <w:rFonts w:ascii="Times New Roman" w:hAnsi="Times New Roman" w:cs="Times New Roman"/>
        </w:rPr>
        <w:t xml:space="preserve"> for</w:t>
      </w:r>
      <w:r w:rsidR="00157CA0">
        <w:rPr>
          <w:rFonts w:ascii="Times New Roman" w:hAnsi="Times New Roman" w:cs="Times New Roman"/>
        </w:rPr>
        <w:t xml:space="preserve"> happiness</w:t>
      </w:r>
      <w:r w:rsidR="009D2B6E">
        <w:rPr>
          <w:rFonts w:ascii="Times New Roman" w:hAnsi="Times New Roman" w:cs="Times New Roman"/>
        </w:rPr>
        <w:t xml:space="preserve">. </w:t>
      </w:r>
      <w:r w:rsidR="0012582B">
        <w:rPr>
          <w:rFonts w:ascii="Times New Roman" w:hAnsi="Times New Roman" w:cs="Times New Roman"/>
        </w:rPr>
        <w:t>T</w:t>
      </w:r>
      <w:r w:rsidR="00DC7AD6">
        <w:rPr>
          <w:rFonts w:ascii="Times New Roman" w:hAnsi="Times New Roman" w:cs="Times New Roman"/>
        </w:rPr>
        <w:t>he</w:t>
      </w:r>
      <w:r w:rsidR="00A661F5">
        <w:rPr>
          <w:rFonts w:ascii="Times New Roman" w:hAnsi="Times New Roman" w:cs="Times New Roman"/>
        </w:rPr>
        <w:t xml:space="preserve"> erotic character of</w:t>
      </w:r>
      <w:r w:rsidR="00DC7AD6">
        <w:rPr>
          <w:rFonts w:ascii="Times New Roman" w:hAnsi="Times New Roman" w:cs="Times New Roman"/>
        </w:rPr>
        <w:t xml:space="preserve"> the philosophical way of life</w:t>
      </w:r>
      <w:r w:rsidR="00157CA0">
        <w:rPr>
          <w:rFonts w:ascii="Times New Roman" w:hAnsi="Times New Roman" w:cs="Times New Roman"/>
        </w:rPr>
        <w:t xml:space="preserve"> drives the </w:t>
      </w:r>
      <w:r w:rsidR="00A661F5">
        <w:rPr>
          <w:rFonts w:ascii="Times New Roman" w:hAnsi="Times New Roman" w:cs="Times New Roman"/>
        </w:rPr>
        <w:t>philosopher towards</w:t>
      </w:r>
      <w:r w:rsidR="0012582B">
        <w:rPr>
          <w:rFonts w:ascii="Times New Roman" w:hAnsi="Times New Roman" w:cs="Times New Roman"/>
        </w:rPr>
        <w:t xml:space="preserve"> a</w:t>
      </w:r>
      <w:r w:rsidR="009C55CE">
        <w:rPr>
          <w:rFonts w:ascii="Times New Roman" w:hAnsi="Times New Roman" w:cs="Times New Roman"/>
        </w:rPr>
        <w:t xml:space="preserve"> unified</w:t>
      </w:r>
      <w:r w:rsidR="00157CA0">
        <w:rPr>
          <w:rFonts w:ascii="Times New Roman" w:hAnsi="Times New Roman" w:cs="Times New Roman"/>
        </w:rPr>
        <w:t xml:space="preserve"> vision </w:t>
      </w:r>
      <w:r w:rsidR="009C55CE">
        <w:rPr>
          <w:rFonts w:ascii="Times New Roman" w:hAnsi="Times New Roman" w:cs="Times New Roman"/>
        </w:rPr>
        <w:t>of the cosmos</w:t>
      </w:r>
      <w:r w:rsidR="009405C2">
        <w:rPr>
          <w:rFonts w:ascii="Times New Roman" w:hAnsi="Times New Roman" w:cs="Times New Roman"/>
        </w:rPr>
        <w:t>, which subsequently</w:t>
      </w:r>
      <w:r w:rsidR="00DC7AD6">
        <w:rPr>
          <w:rFonts w:ascii="Times New Roman" w:hAnsi="Times New Roman" w:cs="Times New Roman"/>
        </w:rPr>
        <w:t xml:space="preserve"> comes to</w:t>
      </w:r>
      <w:r w:rsidR="009405C2">
        <w:rPr>
          <w:rFonts w:ascii="Times New Roman" w:hAnsi="Times New Roman" w:cs="Times New Roman"/>
        </w:rPr>
        <w:t xml:space="preserve"> govern</w:t>
      </w:r>
      <w:r w:rsidR="00DC7AD6">
        <w:rPr>
          <w:rFonts w:ascii="Times New Roman" w:hAnsi="Times New Roman" w:cs="Times New Roman"/>
        </w:rPr>
        <w:t xml:space="preserve"> his relation</w:t>
      </w:r>
      <w:r w:rsidR="009405C2">
        <w:rPr>
          <w:rFonts w:ascii="Times New Roman" w:hAnsi="Times New Roman" w:cs="Times New Roman"/>
        </w:rPr>
        <w:t xml:space="preserve"> to both Gods and men.</w:t>
      </w:r>
    </w:p>
    <w:p w14:paraId="33381E5D" w14:textId="77777777" w:rsidR="000B44FC" w:rsidRDefault="000B44FC" w:rsidP="00FD780B">
      <w:pPr>
        <w:spacing w:line="480" w:lineRule="auto"/>
        <w:rPr>
          <w:rFonts w:ascii="Times New Roman" w:hAnsi="Times New Roman" w:cs="Times New Roman"/>
        </w:rPr>
      </w:pPr>
    </w:p>
    <w:p w14:paraId="0AF19F12" w14:textId="72701B60" w:rsidR="000B44FC" w:rsidRPr="00B923E6" w:rsidRDefault="000B44FC" w:rsidP="00FD780B">
      <w:pPr>
        <w:spacing w:line="480" w:lineRule="auto"/>
        <w:jc w:val="center"/>
        <w:rPr>
          <w:rFonts w:ascii="Times New Roman" w:hAnsi="Times New Roman" w:cs="Times New Roman"/>
        </w:rPr>
      </w:pPr>
      <w:r>
        <w:rPr>
          <w:rFonts w:ascii="Times New Roman" w:hAnsi="Times New Roman" w:cs="Times New Roman"/>
        </w:rPr>
        <w:t>***</w:t>
      </w:r>
    </w:p>
    <w:p w14:paraId="04A8E005" w14:textId="423069AD" w:rsidR="009A1E13" w:rsidRDefault="00085963" w:rsidP="00FD780B">
      <w:pPr>
        <w:spacing w:line="480" w:lineRule="auto"/>
        <w:rPr>
          <w:rFonts w:ascii="Times New Roman" w:hAnsi="Times New Roman" w:cs="Times New Roman"/>
        </w:rPr>
      </w:pPr>
      <w:r>
        <w:rPr>
          <w:rFonts w:ascii="Times New Roman" w:hAnsi="Times New Roman" w:cs="Times New Roman"/>
        </w:rPr>
        <w:tab/>
      </w:r>
      <w:r w:rsidR="00611375">
        <w:rPr>
          <w:rFonts w:ascii="Times New Roman" w:hAnsi="Times New Roman" w:cs="Times New Roman"/>
        </w:rPr>
        <w:t xml:space="preserve">It is crucial to the dramatic argument of the </w:t>
      </w:r>
      <w:r w:rsidR="00611375">
        <w:rPr>
          <w:rFonts w:ascii="Times New Roman" w:hAnsi="Times New Roman" w:cs="Times New Roman"/>
          <w:i/>
        </w:rPr>
        <w:t>Symposium</w:t>
      </w:r>
      <w:r w:rsidR="00611375">
        <w:rPr>
          <w:rFonts w:ascii="Times New Roman" w:hAnsi="Times New Roman" w:cs="Times New Roman"/>
        </w:rPr>
        <w:t xml:space="preserve"> that party’s theme is proposed by the physician</w:t>
      </w:r>
      <w:r w:rsidR="00E45F67">
        <w:rPr>
          <w:rFonts w:ascii="Times New Roman" w:hAnsi="Times New Roman" w:cs="Times New Roman"/>
        </w:rPr>
        <w:t xml:space="preserve"> in attendance</w:t>
      </w:r>
      <w:r w:rsidR="00611375">
        <w:rPr>
          <w:rFonts w:ascii="Times New Roman" w:hAnsi="Times New Roman" w:cs="Times New Roman"/>
        </w:rPr>
        <w:t xml:space="preserve">, </w:t>
      </w:r>
      <w:proofErr w:type="spellStart"/>
      <w:r w:rsidR="00611375">
        <w:rPr>
          <w:rFonts w:ascii="Times New Roman" w:hAnsi="Times New Roman" w:cs="Times New Roman"/>
        </w:rPr>
        <w:t>Eryximachus</w:t>
      </w:r>
      <w:proofErr w:type="spellEnd"/>
      <w:r w:rsidR="00611375">
        <w:rPr>
          <w:rFonts w:ascii="Times New Roman" w:hAnsi="Times New Roman" w:cs="Times New Roman"/>
        </w:rPr>
        <w:t>, although he claims it was P</w:t>
      </w:r>
      <w:r w:rsidR="00C0556B">
        <w:rPr>
          <w:rFonts w:ascii="Times New Roman" w:hAnsi="Times New Roman" w:cs="Times New Roman"/>
        </w:rPr>
        <w:t>ha</w:t>
      </w:r>
      <w:r>
        <w:rPr>
          <w:rFonts w:ascii="Times New Roman" w:hAnsi="Times New Roman" w:cs="Times New Roman"/>
        </w:rPr>
        <w:t>edrus who inspired him (177a-d</w:t>
      </w:r>
      <w:r w:rsidR="00611375">
        <w:rPr>
          <w:rFonts w:ascii="Times New Roman" w:hAnsi="Times New Roman" w:cs="Times New Roman"/>
        </w:rPr>
        <w:t xml:space="preserve">). </w:t>
      </w:r>
      <w:r w:rsidR="00DD38E3">
        <w:rPr>
          <w:rFonts w:ascii="Times New Roman" w:hAnsi="Times New Roman" w:cs="Times New Roman"/>
        </w:rPr>
        <w:t xml:space="preserve"> Plato regularly explains that philosophy is in the business of healing</w:t>
      </w:r>
      <w:r w:rsidR="00A1532F">
        <w:rPr>
          <w:rFonts w:ascii="Times New Roman" w:hAnsi="Times New Roman" w:cs="Times New Roman"/>
        </w:rPr>
        <w:t xml:space="preserve"> </w:t>
      </w:r>
      <w:r w:rsidR="00DD38E3">
        <w:rPr>
          <w:rFonts w:ascii="Times New Roman" w:hAnsi="Times New Roman" w:cs="Times New Roman"/>
        </w:rPr>
        <w:t>– it is</w:t>
      </w:r>
      <w:r w:rsidR="00A1532F">
        <w:rPr>
          <w:rFonts w:ascii="Times New Roman" w:hAnsi="Times New Roman" w:cs="Times New Roman"/>
        </w:rPr>
        <w:t xml:space="preserve"> the </w:t>
      </w:r>
      <w:proofErr w:type="spellStart"/>
      <w:r w:rsidR="00A1532F">
        <w:rPr>
          <w:rFonts w:ascii="Times New Roman" w:hAnsi="Times New Roman" w:cs="Times New Roman"/>
          <w:i/>
        </w:rPr>
        <w:t>pharmacon</w:t>
      </w:r>
      <w:proofErr w:type="spellEnd"/>
      <w:r w:rsidR="00764216">
        <w:rPr>
          <w:rFonts w:ascii="Times New Roman" w:hAnsi="Times New Roman" w:cs="Times New Roman"/>
        </w:rPr>
        <w:t xml:space="preserve"> </w:t>
      </w:r>
      <w:r w:rsidR="00DD38E3">
        <w:rPr>
          <w:rFonts w:ascii="Times New Roman" w:hAnsi="Times New Roman" w:cs="Times New Roman"/>
        </w:rPr>
        <w:t>offer</w:t>
      </w:r>
      <w:r w:rsidR="00764216">
        <w:rPr>
          <w:rFonts w:ascii="Times New Roman" w:hAnsi="Times New Roman" w:cs="Times New Roman"/>
        </w:rPr>
        <w:t>ed</w:t>
      </w:r>
      <w:r w:rsidR="00C0556B">
        <w:rPr>
          <w:rFonts w:ascii="Times New Roman" w:hAnsi="Times New Roman" w:cs="Times New Roman"/>
        </w:rPr>
        <w:t xml:space="preserve"> to the divided human psyche. (</w:t>
      </w:r>
      <w:r w:rsidR="00A1532F">
        <w:rPr>
          <w:rFonts w:ascii="Times New Roman" w:hAnsi="Times New Roman" w:cs="Times New Roman"/>
        </w:rPr>
        <w:t>It is also important to remember that he philosopher sees himse</w:t>
      </w:r>
      <w:r w:rsidR="00C0556B">
        <w:rPr>
          <w:rFonts w:ascii="Times New Roman" w:hAnsi="Times New Roman" w:cs="Times New Roman"/>
        </w:rPr>
        <w:t>lf as analogous to the midwife).</w:t>
      </w:r>
      <w:r w:rsidR="00611375">
        <w:rPr>
          <w:rFonts w:ascii="Times New Roman" w:hAnsi="Times New Roman" w:cs="Times New Roman"/>
        </w:rPr>
        <w:t xml:space="preserve"> Socrates</w:t>
      </w:r>
      <w:r w:rsidR="00A1532F">
        <w:rPr>
          <w:rFonts w:ascii="Times New Roman" w:hAnsi="Times New Roman" w:cs="Times New Roman"/>
        </w:rPr>
        <w:t xml:space="preserve"> expresses his </w:t>
      </w:r>
      <w:proofErr w:type="spellStart"/>
      <w:r w:rsidR="00A1532F">
        <w:rPr>
          <w:rFonts w:ascii="Times New Roman" w:hAnsi="Times New Roman" w:cs="Times New Roman"/>
        </w:rPr>
        <w:t>enthuasiasm</w:t>
      </w:r>
      <w:proofErr w:type="spellEnd"/>
      <w:r w:rsidR="00A1532F">
        <w:rPr>
          <w:rFonts w:ascii="Times New Roman" w:hAnsi="Times New Roman" w:cs="Times New Roman"/>
        </w:rPr>
        <w:t xml:space="preserve"> for the proposed topic</w:t>
      </w:r>
      <w:r w:rsidR="00DD38E3">
        <w:rPr>
          <w:rFonts w:ascii="Times New Roman" w:hAnsi="Times New Roman" w:cs="Times New Roman"/>
        </w:rPr>
        <w:t>,</w:t>
      </w:r>
      <w:r w:rsidR="00A1532F">
        <w:rPr>
          <w:rFonts w:ascii="Times New Roman" w:hAnsi="Times New Roman" w:cs="Times New Roman"/>
        </w:rPr>
        <w:t xml:space="preserve"> since </w:t>
      </w:r>
      <w:r w:rsidR="0098108C">
        <w:rPr>
          <w:rFonts w:ascii="Times New Roman" w:hAnsi="Times New Roman" w:cs="Times New Roman"/>
        </w:rPr>
        <w:t>‘love-matters’ are the one subject</w:t>
      </w:r>
      <w:r w:rsidR="00A1532F">
        <w:rPr>
          <w:rFonts w:ascii="Times New Roman" w:hAnsi="Times New Roman" w:cs="Times New Roman"/>
        </w:rPr>
        <w:t xml:space="preserve"> about which he claims to know something (177e).</w:t>
      </w:r>
      <w:r w:rsidR="00611375">
        <w:rPr>
          <w:rFonts w:ascii="Times New Roman" w:hAnsi="Times New Roman" w:cs="Times New Roman"/>
        </w:rPr>
        <w:t xml:space="preserve">  As the </w:t>
      </w:r>
      <w:r w:rsidR="00A1532F">
        <w:rPr>
          <w:rFonts w:ascii="Times New Roman" w:hAnsi="Times New Roman" w:cs="Times New Roman"/>
        </w:rPr>
        <w:t>‘father of the debate’, Socrates insists that Pha</w:t>
      </w:r>
      <w:r w:rsidR="00153F76">
        <w:rPr>
          <w:rFonts w:ascii="Times New Roman" w:hAnsi="Times New Roman" w:cs="Times New Roman"/>
        </w:rPr>
        <w:t xml:space="preserve">edrus make the opening speech. </w:t>
      </w:r>
      <w:r w:rsidR="00A1532F">
        <w:rPr>
          <w:rFonts w:ascii="Times New Roman" w:hAnsi="Times New Roman" w:cs="Times New Roman"/>
        </w:rPr>
        <w:t>In many ways, the end is in the beginning. Phaedrus</w:t>
      </w:r>
      <w:r w:rsidR="00BD21B9">
        <w:rPr>
          <w:rFonts w:ascii="Times New Roman" w:hAnsi="Times New Roman" w:cs="Times New Roman"/>
        </w:rPr>
        <w:t xml:space="preserve"> draws on the authority of the tradition</w:t>
      </w:r>
      <w:r w:rsidR="00153F76">
        <w:rPr>
          <w:rFonts w:ascii="Times New Roman" w:hAnsi="Times New Roman" w:cs="Times New Roman"/>
        </w:rPr>
        <w:t>al</w:t>
      </w:r>
      <w:r w:rsidR="00BD21B9">
        <w:rPr>
          <w:rFonts w:ascii="Times New Roman" w:hAnsi="Times New Roman" w:cs="Times New Roman"/>
        </w:rPr>
        <w:t xml:space="preserve"> Greek religion as recorded by Homer and Hesiod</w:t>
      </w:r>
      <w:r>
        <w:rPr>
          <w:rFonts w:ascii="Times New Roman" w:hAnsi="Times New Roman" w:cs="Times New Roman"/>
        </w:rPr>
        <w:t xml:space="preserve"> (178a </w:t>
      </w:r>
      <w:proofErr w:type="spellStart"/>
      <w:r>
        <w:rPr>
          <w:rFonts w:ascii="Times New Roman" w:hAnsi="Times New Roman" w:cs="Times New Roman"/>
        </w:rPr>
        <w:t>ff</w:t>
      </w:r>
      <w:proofErr w:type="spellEnd"/>
      <w:r>
        <w:rPr>
          <w:rFonts w:ascii="Times New Roman" w:hAnsi="Times New Roman" w:cs="Times New Roman"/>
        </w:rPr>
        <w:t>)</w:t>
      </w:r>
      <w:r w:rsidR="00BD21B9">
        <w:rPr>
          <w:rFonts w:ascii="Times New Roman" w:hAnsi="Times New Roman" w:cs="Times New Roman"/>
        </w:rPr>
        <w:t>.  He praises</w:t>
      </w:r>
      <w:r w:rsidR="00A1532F">
        <w:rPr>
          <w:rFonts w:ascii="Times New Roman" w:hAnsi="Times New Roman" w:cs="Times New Roman"/>
        </w:rPr>
        <w:t xml:space="preserve"> </w:t>
      </w:r>
      <w:proofErr w:type="spellStart"/>
      <w:r w:rsidR="00A1532F">
        <w:rPr>
          <w:rFonts w:ascii="Times New Roman" w:hAnsi="Times New Roman" w:cs="Times New Roman"/>
          <w:i/>
        </w:rPr>
        <w:t>eros</w:t>
      </w:r>
      <w:proofErr w:type="spellEnd"/>
      <w:r w:rsidR="00A1532F">
        <w:rPr>
          <w:rFonts w:ascii="Times New Roman" w:hAnsi="Times New Roman" w:cs="Times New Roman"/>
        </w:rPr>
        <w:t xml:space="preserve"> as the most ancient of the Gods since he does not have any parents</w:t>
      </w:r>
      <w:r w:rsidR="00BD21B9">
        <w:rPr>
          <w:rFonts w:ascii="Times New Roman" w:hAnsi="Times New Roman" w:cs="Times New Roman"/>
        </w:rPr>
        <w:t xml:space="preserve">.  </w:t>
      </w:r>
      <w:r w:rsidR="00BD21B9">
        <w:rPr>
          <w:rFonts w:ascii="Times New Roman" w:hAnsi="Times New Roman" w:cs="Times New Roman"/>
          <w:i/>
        </w:rPr>
        <w:t>Eros</w:t>
      </w:r>
      <w:r w:rsidR="00E5465F">
        <w:rPr>
          <w:rFonts w:ascii="Times New Roman" w:hAnsi="Times New Roman" w:cs="Times New Roman"/>
        </w:rPr>
        <w:t xml:space="preserve"> brings order to </w:t>
      </w:r>
      <w:r w:rsidR="00BD21B9">
        <w:rPr>
          <w:rFonts w:ascii="Times New Roman" w:hAnsi="Times New Roman" w:cs="Times New Roman"/>
        </w:rPr>
        <w:t>the chaos</w:t>
      </w:r>
      <w:r w:rsidR="00E5465F">
        <w:rPr>
          <w:rFonts w:ascii="Times New Roman" w:hAnsi="Times New Roman" w:cs="Times New Roman"/>
        </w:rPr>
        <w:t xml:space="preserve"> and earth</w:t>
      </w:r>
      <w:r w:rsidR="00BD21B9">
        <w:rPr>
          <w:rFonts w:ascii="Times New Roman" w:hAnsi="Times New Roman" w:cs="Times New Roman"/>
        </w:rPr>
        <w:t xml:space="preserve"> and governs the most important elements of human affairs, including</w:t>
      </w:r>
      <w:r w:rsidR="00730B77">
        <w:rPr>
          <w:rFonts w:ascii="Times New Roman" w:hAnsi="Times New Roman" w:cs="Times New Roman"/>
        </w:rPr>
        <w:t xml:space="preserve"> civic life, war, friendship,</w:t>
      </w:r>
      <w:r w:rsidR="00BD21B9">
        <w:rPr>
          <w:rFonts w:ascii="Times New Roman" w:hAnsi="Times New Roman" w:cs="Times New Roman"/>
        </w:rPr>
        <w:t xml:space="preserve"> romantic love</w:t>
      </w:r>
      <w:r w:rsidR="00730B77">
        <w:rPr>
          <w:rFonts w:ascii="Times New Roman" w:hAnsi="Times New Roman" w:cs="Times New Roman"/>
        </w:rPr>
        <w:t xml:space="preserve"> and the </w:t>
      </w:r>
      <w:r w:rsidR="00C0556B" w:rsidRPr="00C0556B">
        <w:rPr>
          <w:rFonts w:ascii="Times New Roman" w:hAnsi="Times New Roman" w:cs="Times New Roman"/>
        </w:rPr>
        <w:t>after</w:t>
      </w:r>
      <w:r w:rsidR="00730B77" w:rsidRPr="00C0556B">
        <w:rPr>
          <w:rFonts w:ascii="Times New Roman" w:hAnsi="Times New Roman" w:cs="Times New Roman"/>
        </w:rPr>
        <w:t>life.</w:t>
      </w:r>
      <w:r w:rsidR="00153F76">
        <w:rPr>
          <w:rFonts w:ascii="Times New Roman" w:hAnsi="Times New Roman" w:cs="Times New Roman"/>
        </w:rPr>
        <w:t xml:space="preserve">  </w:t>
      </w:r>
      <w:r w:rsidR="0020750F">
        <w:rPr>
          <w:rFonts w:ascii="Times New Roman" w:hAnsi="Times New Roman" w:cs="Times New Roman"/>
        </w:rPr>
        <w:t>The argu</w:t>
      </w:r>
      <w:r w:rsidR="00BC5B0F">
        <w:rPr>
          <w:rFonts w:ascii="Times New Roman" w:hAnsi="Times New Roman" w:cs="Times New Roman"/>
        </w:rPr>
        <w:t>ment of the dialogue as</w:t>
      </w:r>
      <w:r w:rsidR="0020750F">
        <w:rPr>
          <w:rFonts w:ascii="Times New Roman" w:hAnsi="Times New Roman" w:cs="Times New Roman"/>
        </w:rPr>
        <w:t xml:space="preserve"> a whole</w:t>
      </w:r>
      <w:r w:rsidR="00BC5B0F">
        <w:rPr>
          <w:rFonts w:ascii="Times New Roman" w:hAnsi="Times New Roman" w:cs="Times New Roman"/>
        </w:rPr>
        <w:t xml:space="preserve"> is</w:t>
      </w:r>
      <w:r w:rsidR="0020750F">
        <w:rPr>
          <w:rFonts w:ascii="Times New Roman" w:hAnsi="Times New Roman" w:cs="Times New Roman"/>
        </w:rPr>
        <w:t xml:space="preserve"> contained in Phaedrus’ speech</w:t>
      </w:r>
      <w:r w:rsidR="001E2B5D">
        <w:rPr>
          <w:rFonts w:ascii="Times New Roman" w:hAnsi="Times New Roman" w:cs="Times New Roman"/>
        </w:rPr>
        <w:t>,</w:t>
      </w:r>
      <w:r w:rsidR="0020750F">
        <w:rPr>
          <w:rFonts w:ascii="Times New Roman" w:hAnsi="Times New Roman" w:cs="Times New Roman"/>
        </w:rPr>
        <w:t xml:space="preserve"> but</w:t>
      </w:r>
      <w:r w:rsidR="001E2B5D">
        <w:rPr>
          <w:rFonts w:ascii="Times New Roman" w:hAnsi="Times New Roman" w:cs="Times New Roman"/>
        </w:rPr>
        <w:t xml:space="preserve"> it also</w:t>
      </w:r>
      <w:r w:rsidR="0020750F">
        <w:rPr>
          <w:rFonts w:ascii="Times New Roman" w:hAnsi="Times New Roman" w:cs="Times New Roman"/>
        </w:rPr>
        <w:t xml:space="preserve"> contains a fundamental flaw which is not exposed until Socrates cross-examines </w:t>
      </w:r>
      <w:proofErr w:type="spellStart"/>
      <w:r w:rsidR="0020750F">
        <w:rPr>
          <w:rFonts w:ascii="Times New Roman" w:hAnsi="Times New Roman" w:cs="Times New Roman"/>
        </w:rPr>
        <w:t>Agathon</w:t>
      </w:r>
      <w:proofErr w:type="spellEnd"/>
      <w:r w:rsidR="0020750F">
        <w:rPr>
          <w:rFonts w:ascii="Times New Roman" w:hAnsi="Times New Roman" w:cs="Times New Roman"/>
        </w:rPr>
        <w:t>.</w:t>
      </w:r>
    </w:p>
    <w:p w14:paraId="5D75E6CD" w14:textId="5652EA43" w:rsidR="0020750F" w:rsidRDefault="0020750F" w:rsidP="00FD780B">
      <w:pPr>
        <w:spacing w:line="480" w:lineRule="auto"/>
        <w:rPr>
          <w:rFonts w:ascii="Times New Roman" w:hAnsi="Times New Roman" w:cs="Times New Roman"/>
        </w:rPr>
      </w:pPr>
      <w:r>
        <w:rPr>
          <w:rFonts w:ascii="Times New Roman" w:hAnsi="Times New Roman" w:cs="Times New Roman"/>
        </w:rPr>
        <w:tab/>
        <w:t xml:space="preserve">Pausanias follows Phaedrus.  He moves away from Phaedrus’ cosmic vision of </w:t>
      </w:r>
      <w:proofErr w:type="spellStart"/>
      <w:r>
        <w:rPr>
          <w:rFonts w:ascii="Times New Roman" w:hAnsi="Times New Roman" w:cs="Times New Roman"/>
          <w:i/>
        </w:rPr>
        <w:t>eros</w:t>
      </w:r>
      <w:proofErr w:type="spellEnd"/>
      <w:r>
        <w:rPr>
          <w:rFonts w:ascii="Times New Roman" w:hAnsi="Times New Roman" w:cs="Times New Roman"/>
        </w:rPr>
        <w:t xml:space="preserve"> and attempts to break it down into its constit</w:t>
      </w:r>
      <w:r w:rsidR="00E45F67">
        <w:rPr>
          <w:rFonts w:ascii="Times New Roman" w:hAnsi="Times New Roman" w:cs="Times New Roman"/>
        </w:rPr>
        <w:t>uent parts</w:t>
      </w:r>
      <w:r w:rsidR="00085963">
        <w:rPr>
          <w:rFonts w:ascii="Times New Roman" w:hAnsi="Times New Roman" w:cs="Times New Roman"/>
        </w:rPr>
        <w:t xml:space="preserve"> (180c </w:t>
      </w:r>
      <w:proofErr w:type="spellStart"/>
      <w:r w:rsidR="00085963">
        <w:rPr>
          <w:rFonts w:ascii="Times New Roman" w:hAnsi="Times New Roman" w:cs="Times New Roman"/>
        </w:rPr>
        <w:t>ff</w:t>
      </w:r>
      <w:proofErr w:type="spellEnd"/>
      <w:r w:rsidR="00085963">
        <w:rPr>
          <w:rFonts w:ascii="Times New Roman" w:hAnsi="Times New Roman" w:cs="Times New Roman"/>
        </w:rPr>
        <w:t>)</w:t>
      </w:r>
      <w:r w:rsidR="00E45F67">
        <w:rPr>
          <w:rFonts w:ascii="Times New Roman" w:hAnsi="Times New Roman" w:cs="Times New Roman"/>
        </w:rPr>
        <w:t xml:space="preserve">.  Love can be </w:t>
      </w:r>
      <w:r>
        <w:rPr>
          <w:rFonts w:ascii="Times New Roman" w:hAnsi="Times New Roman" w:cs="Times New Roman"/>
        </w:rPr>
        <w:t xml:space="preserve">vulgar or </w:t>
      </w:r>
      <w:r>
        <w:rPr>
          <w:rFonts w:ascii="Times New Roman" w:hAnsi="Times New Roman" w:cs="Times New Roman"/>
        </w:rPr>
        <w:lastRenderedPageBreak/>
        <w:t>heavenly, concerned</w:t>
      </w:r>
      <w:r w:rsidR="009C1747">
        <w:rPr>
          <w:rFonts w:ascii="Times New Roman" w:hAnsi="Times New Roman" w:cs="Times New Roman"/>
        </w:rPr>
        <w:t xml:space="preserve"> exclusively</w:t>
      </w:r>
      <w:r>
        <w:rPr>
          <w:rFonts w:ascii="Times New Roman" w:hAnsi="Times New Roman" w:cs="Times New Roman"/>
        </w:rPr>
        <w:t xml:space="preserve"> either with the body or the soul. Heavenly love is proud and happy to have a public face, whereas vulgar love is ashamed</w:t>
      </w:r>
      <w:r w:rsidR="003358FA">
        <w:rPr>
          <w:rFonts w:ascii="Times New Roman" w:hAnsi="Times New Roman" w:cs="Times New Roman"/>
        </w:rPr>
        <w:t>,</w:t>
      </w:r>
      <w:r>
        <w:rPr>
          <w:rFonts w:ascii="Times New Roman" w:hAnsi="Times New Roman" w:cs="Times New Roman"/>
        </w:rPr>
        <w:t xml:space="preserve"> motivated as it </w:t>
      </w:r>
      <w:r w:rsidR="003358FA">
        <w:rPr>
          <w:rFonts w:ascii="Times New Roman" w:hAnsi="Times New Roman" w:cs="Times New Roman"/>
        </w:rPr>
        <w:t>is by utilitarian self-interest – the gratification of base desires.</w:t>
      </w:r>
      <w:r>
        <w:rPr>
          <w:rFonts w:ascii="Times New Roman" w:hAnsi="Times New Roman" w:cs="Times New Roman"/>
        </w:rPr>
        <w:t xml:space="preserve">  Heavenly love</w:t>
      </w:r>
      <w:r w:rsidR="003358FA">
        <w:rPr>
          <w:rFonts w:ascii="Times New Roman" w:hAnsi="Times New Roman" w:cs="Times New Roman"/>
        </w:rPr>
        <w:t>, by contrast,</w:t>
      </w:r>
      <w:r>
        <w:rPr>
          <w:rFonts w:ascii="Times New Roman" w:hAnsi="Times New Roman" w:cs="Times New Roman"/>
        </w:rPr>
        <w:t xml:space="preserve"> is open because</w:t>
      </w:r>
      <w:r w:rsidR="003358FA">
        <w:rPr>
          <w:rFonts w:ascii="Times New Roman" w:hAnsi="Times New Roman" w:cs="Times New Roman"/>
        </w:rPr>
        <w:t xml:space="preserve"> the</w:t>
      </w:r>
      <w:r>
        <w:rPr>
          <w:rFonts w:ascii="Times New Roman" w:hAnsi="Times New Roman" w:cs="Times New Roman"/>
        </w:rPr>
        <w:t xml:space="preserve"> love</w:t>
      </w:r>
      <w:r w:rsidR="003358FA">
        <w:rPr>
          <w:rFonts w:ascii="Times New Roman" w:hAnsi="Times New Roman" w:cs="Times New Roman"/>
        </w:rPr>
        <w:t>r</w:t>
      </w:r>
      <w:r>
        <w:rPr>
          <w:rFonts w:ascii="Times New Roman" w:hAnsi="Times New Roman" w:cs="Times New Roman"/>
        </w:rPr>
        <w:t xml:space="preserve"> is</w:t>
      </w:r>
      <w:r w:rsidR="003358FA">
        <w:rPr>
          <w:rFonts w:ascii="Times New Roman" w:hAnsi="Times New Roman" w:cs="Times New Roman"/>
        </w:rPr>
        <w:t xml:space="preserve"> concerned with the virtue and intelligence of his beloved.  Pausanias makes his arguments within the context of the Athenian cultural norms, including the education of boys by men, but his philosophical point transcends these particularities –</w:t>
      </w:r>
      <w:r w:rsidR="00871791">
        <w:rPr>
          <w:rFonts w:ascii="Times New Roman" w:hAnsi="Times New Roman" w:cs="Times New Roman"/>
        </w:rPr>
        <w:t xml:space="preserve"> </w:t>
      </w:r>
      <w:r w:rsidR="003358FA">
        <w:rPr>
          <w:rFonts w:ascii="Times New Roman" w:hAnsi="Times New Roman" w:cs="Times New Roman"/>
        </w:rPr>
        <w:t>this</w:t>
      </w:r>
      <w:r w:rsidR="00871791">
        <w:rPr>
          <w:rFonts w:ascii="Times New Roman" w:hAnsi="Times New Roman" w:cs="Times New Roman"/>
        </w:rPr>
        <w:t xml:space="preserve"> is certainly Plato’s view, which is</w:t>
      </w:r>
      <w:r w:rsidR="00E45F67">
        <w:rPr>
          <w:rFonts w:ascii="Times New Roman" w:hAnsi="Times New Roman" w:cs="Times New Roman"/>
        </w:rPr>
        <w:t xml:space="preserve"> made clear by the end of </w:t>
      </w:r>
      <w:r w:rsidR="003358FA">
        <w:rPr>
          <w:rFonts w:ascii="Times New Roman" w:hAnsi="Times New Roman" w:cs="Times New Roman"/>
        </w:rPr>
        <w:t>Alcibiades’ speech.</w:t>
      </w:r>
    </w:p>
    <w:p w14:paraId="2097B574" w14:textId="11536230" w:rsidR="00DD38E3" w:rsidRDefault="00FF73C8" w:rsidP="00FD780B">
      <w:pPr>
        <w:spacing w:line="480" w:lineRule="auto"/>
        <w:rPr>
          <w:rFonts w:ascii="Times New Roman" w:hAnsi="Times New Roman" w:cs="Times New Roman"/>
        </w:rPr>
      </w:pPr>
      <w:r>
        <w:rPr>
          <w:rFonts w:ascii="Times New Roman" w:hAnsi="Times New Roman" w:cs="Times New Roman"/>
        </w:rPr>
        <w:tab/>
      </w:r>
      <w:proofErr w:type="spellStart"/>
      <w:r>
        <w:rPr>
          <w:rFonts w:ascii="Times New Roman" w:hAnsi="Times New Roman" w:cs="Times New Roman"/>
        </w:rPr>
        <w:t>Ery</w:t>
      </w:r>
      <w:r w:rsidR="00DD38E3">
        <w:rPr>
          <w:rFonts w:ascii="Times New Roman" w:hAnsi="Times New Roman" w:cs="Times New Roman"/>
        </w:rPr>
        <w:t>ximachus</w:t>
      </w:r>
      <w:proofErr w:type="spellEnd"/>
      <w:r w:rsidR="00DD38E3">
        <w:rPr>
          <w:rFonts w:ascii="Times New Roman" w:hAnsi="Times New Roman" w:cs="Times New Roman"/>
        </w:rPr>
        <w:t xml:space="preserve">, the physician, </w:t>
      </w:r>
      <w:r w:rsidR="007F2690">
        <w:rPr>
          <w:rFonts w:ascii="Times New Roman" w:hAnsi="Times New Roman" w:cs="Times New Roman"/>
        </w:rPr>
        <w:t>accepts Pausanias’ di</w:t>
      </w:r>
      <w:r w:rsidR="00577AD5">
        <w:rPr>
          <w:rFonts w:ascii="Times New Roman" w:hAnsi="Times New Roman" w:cs="Times New Roman"/>
        </w:rPr>
        <w:t xml:space="preserve">vision of </w:t>
      </w:r>
      <w:proofErr w:type="spellStart"/>
      <w:r w:rsidR="00577AD5">
        <w:rPr>
          <w:rFonts w:ascii="Times New Roman" w:hAnsi="Times New Roman" w:cs="Times New Roman"/>
          <w:i/>
        </w:rPr>
        <w:t>eros</w:t>
      </w:r>
      <w:proofErr w:type="spellEnd"/>
      <w:r w:rsidR="007F2690">
        <w:rPr>
          <w:rFonts w:ascii="Times New Roman" w:hAnsi="Times New Roman" w:cs="Times New Roman"/>
        </w:rPr>
        <w:t xml:space="preserve"> into the a</w:t>
      </w:r>
      <w:r w:rsidR="00577AD5">
        <w:rPr>
          <w:rFonts w:ascii="Times New Roman" w:hAnsi="Times New Roman" w:cs="Times New Roman"/>
        </w:rPr>
        <w:t>pparently opposed</w:t>
      </w:r>
      <w:r w:rsidR="00DD38E3">
        <w:rPr>
          <w:rFonts w:ascii="Times New Roman" w:hAnsi="Times New Roman" w:cs="Times New Roman"/>
        </w:rPr>
        <w:t xml:space="preserve"> tendencies in the lover to desire</w:t>
      </w:r>
      <w:r w:rsidR="00577AD5">
        <w:rPr>
          <w:rFonts w:ascii="Times New Roman" w:hAnsi="Times New Roman" w:cs="Times New Roman"/>
        </w:rPr>
        <w:t xml:space="preserve"> either the body or</w:t>
      </w:r>
      <w:r w:rsidR="00DD38E3">
        <w:rPr>
          <w:rFonts w:ascii="Times New Roman" w:hAnsi="Times New Roman" w:cs="Times New Roman"/>
        </w:rPr>
        <w:t xml:space="preserve"> the</w:t>
      </w:r>
      <w:r w:rsidR="007F2690">
        <w:rPr>
          <w:rFonts w:ascii="Times New Roman" w:hAnsi="Times New Roman" w:cs="Times New Roman"/>
        </w:rPr>
        <w:t xml:space="preserve"> soul</w:t>
      </w:r>
      <w:r w:rsidR="00577AD5">
        <w:rPr>
          <w:rFonts w:ascii="Times New Roman" w:hAnsi="Times New Roman" w:cs="Times New Roman"/>
        </w:rPr>
        <w:t xml:space="preserve"> of his beloved</w:t>
      </w:r>
      <w:r w:rsidR="00085963">
        <w:rPr>
          <w:rFonts w:ascii="Times New Roman" w:hAnsi="Times New Roman" w:cs="Times New Roman"/>
        </w:rPr>
        <w:t xml:space="preserve"> (186a </w:t>
      </w:r>
      <w:proofErr w:type="spellStart"/>
      <w:r w:rsidR="00085963">
        <w:rPr>
          <w:rFonts w:ascii="Times New Roman" w:hAnsi="Times New Roman" w:cs="Times New Roman"/>
        </w:rPr>
        <w:t>ff</w:t>
      </w:r>
      <w:proofErr w:type="spellEnd"/>
      <w:r w:rsidR="00085963">
        <w:rPr>
          <w:rFonts w:ascii="Times New Roman" w:hAnsi="Times New Roman" w:cs="Times New Roman"/>
        </w:rPr>
        <w:t>)</w:t>
      </w:r>
      <w:r w:rsidR="00DD38E3">
        <w:rPr>
          <w:rFonts w:ascii="Times New Roman" w:hAnsi="Times New Roman" w:cs="Times New Roman"/>
        </w:rPr>
        <w:t>.</w:t>
      </w:r>
      <w:r w:rsidR="00F877AD">
        <w:rPr>
          <w:rFonts w:ascii="Times New Roman" w:hAnsi="Times New Roman" w:cs="Times New Roman"/>
        </w:rPr>
        <w:t xml:space="preserve">  However, he rejects the stark divisio</w:t>
      </w:r>
      <w:r w:rsidR="00085963">
        <w:rPr>
          <w:rFonts w:ascii="Times New Roman" w:hAnsi="Times New Roman" w:cs="Times New Roman"/>
        </w:rPr>
        <w:t>n of lovers into one category or</w:t>
      </w:r>
      <w:r w:rsidR="00F877AD">
        <w:rPr>
          <w:rFonts w:ascii="Times New Roman" w:hAnsi="Times New Roman" w:cs="Times New Roman"/>
        </w:rPr>
        <w:t xml:space="preserve"> the other, explaining that a lover should strike a balance between these apparently opposed tendencies.  This, he explains, is what the physician attempts to do when restoring or m</w:t>
      </w:r>
      <w:r w:rsidR="0044308E">
        <w:rPr>
          <w:rFonts w:ascii="Times New Roman" w:hAnsi="Times New Roman" w:cs="Times New Roman"/>
        </w:rPr>
        <w:t xml:space="preserve">aintaining a person’s health. </w:t>
      </w:r>
      <w:r w:rsidR="00F877AD">
        <w:rPr>
          <w:rFonts w:ascii="Times New Roman" w:hAnsi="Times New Roman" w:cs="Times New Roman"/>
        </w:rPr>
        <w:t xml:space="preserve">Indeed, </w:t>
      </w:r>
      <w:r w:rsidR="0044308E">
        <w:rPr>
          <w:rFonts w:ascii="Times New Roman" w:hAnsi="Times New Roman" w:cs="Times New Roman"/>
        </w:rPr>
        <w:t>there is a correlation between a person’s physical health and his fitness as a lover: a healthy person will</w:t>
      </w:r>
      <w:r w:rsidR="00F877AD">
        <w:rPr>
          <w:rFonts w:ascii="Times New Roman" w:hAnsi="Times New Roman" w:cs="Times New Roman"/>
        </w:rPr>
        <w:t xml:space="preserve"> have a healthy love life.  Maint</w:t>
      </w:r>
      <w:r w:rsidR="0044308E">
        <w:rPr>
          <w:rFonts w:ascii="Times New Roman" w:hAnsi="Times New Roman" w:cs="Times New Roman"/>
        </w:rPr>
        <w:t xml:space="preserve">aining a sound body and mind, </w:t>
      </w:r>
      <w:proofErr w:type="spellStart"/>
      <w:r w:rsidR="0044308E">
        <w:rPr>
          <w:rFonts w:ascii="Times New Roman" w:hAnsi="Times New Roman" w:cs="Times New Roman"/>
        </w:rPr>
        <w:t>Eryximachus</w:t>
      </w:r>
      <w:proofErr w:type="spellEnd"/>
      <w:r w:rsidR="00F877AD">
        <w:rPr>
          <w:rFonts w:ascii="Times New Roman" w:hAnsi="Times New Roman" w:cs="Times New Roman"/>
        </w:rPr>
        <w:t xml:space="preserve"> concludes, affords a lover the possibility of frien</w:t>
      </w:r>
      <w:r w:rsidR="0044308E">
        <w:rPr>
          <w:rFonts w:ascii="Times New Roman" w:hAnsi="Times New Roman" w:cs="Times New Roman"/>
        </w:rPr>
        <w:t>d</w:t>
      </w:r>
      <w:r w:rsidR="00F877AD">
        <w:rPr>
          <w:rFonts w:ascii="Times New Roman" w:hAnsi="Times New Roman" w:cs="Times New Roman"/>
        </w:rPr>
        <w:t>ship with the Gods themselves, but on this last point he defers to Aristophanes.</w:t>
      </w:r>
    </w:p>
    <w:p w14:paraId="768DE97B" w14:textId="77973363" w:rsidR="006F6BAC" w:rsidRPr="00A669BA" w:rsidRDefault="006F6BAC" w:rsidP="00FD780B">
      <w:pPr>
        <w:spacing w:line="480" w:lineRule="auto"/>
        <w:rPr>
          <w:rFonts w:ascii="Times New Roman" w:hAnsi="Times New Roman" w:cs="Times New Roman"/>
        </w:rPr>
      </w:pPr>
      <w:r>
        <w:rPr>
          <w:rFonts w:ascii="Times New Roman" w:hAnsi="Times New Roman" w:cs="Times New Roman"/>
        </w:rPr>
        <w:tab/>
      </w:r>
      <w:r w:rsidR="0044308E">
        <w:rPr>
          <w:rFonts w:ascii="Times New Roman" w:hAnsi="Times New Roman" w:cs="Times New Roman"/>
        </w:rPr>
        <w:t>Aristophanes is above all concerned with the hubris of the human lover</w:t>
      </w:r>
      <w:r w:rsidR="00085963">
        <w:rPr>
          <w:rFonts w:ascii="Times New Roman" w:hAnsi="Times New Roman" w:cs="Times New Roman"/>
        </w:rPr>
        <w:t xml:space="preserve"> (189c </w:t>
      </w:r>
      <w:proofErr w:type="spellStart"/>
      <w:r w:rsidR="00085963">
        <w:rPr>
          <w:rFonts w:ascii="Times New Roman" w:hAnsi="Times New Roman" w:cs="Times New Roman"/>
        </w:rPr>
        <w:t>ff</w:t>
      </w:r>
      <w:proofErr w:type="spellEnd"/>
      <w:r w:rsidR="00085963">
        <w:rPr>
          <w:rFonts w:ascii="Times New Roman" w:hAnsi="Times New Roman" w:cs="Times New Roman"/>
        </w:rPr>
        <w:t>)</w:t>
      </w:r>
      <w:r w:rsidR="0044308E">
        <w:rPr>
          <w:rFonts w:ascii="Times New Roman" w:hAnsi="Times New Roman" w:cs="Times New Roman"/>
        </w:rPr>
        <w:t xml:space="preserve">. The failure of men to have </w:t>
      </w:r>
      <w:r w:rsidR="00A669BA">
        <w:rPr>
          <w:rFonts w:ascii="Times New Roman" w:hAnsi="Times New Roman" w:cs="Times New Roman"/>
        </w:rPr>
        <w:t xml:space="preserve">erected a cult to </w:t>
      </w:r>
      <w:proofErr w:type="spellStart"/>
      <w:r w:rsidR="00A669BA">
        <w:rPr>
          <w:rFonts w:ascii="Times New Roman" w:hAnsi="Times New Roman" w:cs="Times New Roman"/>
          <w:i/>
        </w:rPr>
        <w:t>eros</w:t>
      </w:r>
      <w:proofErr w:type="spellEnd"/>
      <w:r w:rsidR="00A669BA">
        <w:rPr>
          <w:rFonts w:ascii="Times New Roman" w:hAnsi="Times New Roman" w:cs="Times New Roman"/>
        </w:rPr>
        <w:t xml:space="preserve"> demonstrates the perennial</w:t>
      </w:r>
      <w:r w:rsidR="00085963">
        <w:rPr>
          <w:rFonts w:ascii="Times New Roman" w:hAnsi="Times New Roman" w:cs="Times New Roman"/>
        </w:rPr>
        <w:t xml:space="preserve"> hubris of humanity, since ahead of</w:t>
      </w:r>
      <w:r w:rsidR="00A669BA">
        <w:rPr>
          <w:rFonts w:ascii="Times New Roman" w:hAnsi="Times New Roman" w:cs="Times New Roman"/>
        </w:rPr>
        <w:t xml:space="preserve"> all </w:t>
      </w:r>
      <w:proofErr w:type="spellStart"/>
      <w:r w:rsidR="00A669BA">
        <w:rPr>
          <w:rFonts w:ascii="Times New Roman" w:hAnsi="Times New Roman" w:cs="Times New Roman"/>
        </w:rPr>
        <w:t>Gods</w:t>
      </w:r>
      <w:proofErr w:type="spellEnd"/>
      <w:r w:rsidR="00A669BA">
        <w:rPr>
          <w:rFonts w:ascii="Times New Roman" w:hAnsi="Times New Roman" w:cs="Times New Roman"/>
        </w:rPr>
        <w:t xml:space="preserve"> love is</w:t>
      </w:r>
      <w:r w:rsidR="00480225">
        <w:rPr>
          <w:rFonts w:ascii="Times New Roman" w:hAnsi="Times New Roman" w:cs="Times New Roman"/>
        </w:rPr>
        <w:t xml:space="preserve"> most concerned human happiness and </w:t>
      </w:r>
      <w:proofErr w:type="spellStart"/>
      <w:r w:rsidR="00480225">
        <w:rPr>
          <w:rFonts w:ascii="Times New Roman" w:hAnsi="Times New Roman" w:cs="Times New Roman"/>
        </w:rPr>
        <w:t>well being</w:t>
      </w:r>
      <w:proofErr w:type="spellEnd"/>
      <w:r w:rsidR="00480225">
        <w:rPr>
          <w:rFonts w:ascii="Times New Roman" w:hAnsi="Times New Roman" w:cs="Times New Roman"/>
        </w:rPr>
        <w:t xml:space="preserve">.  Follow the influence of love in the world and you will discover the origins and development of mankind.  The myth of the original union of the sexes in Aristophanes is well known and its message seems to be clear: the original humans or hermaphrodites did not know the difference between </w:t>
      </w:r>
      <w:proofErr w:type="gramStart"/>
      <w:r w:rsidR="00480225">
        <w:rPr>
          <w:rFonts w:ascii="Times New Roman" w:hAnsi="Times New Roman" w:cs="Times New Roman"/>
        </w:rPr>
        <w:t>themselves</w:t>
      </w:r>
      <w:proofErr w:type="gramEnd"/>
      <w:r w:rsidR="00480225">
        <w:rPr>
          <w:rFonts w:ascii="Times New Roman" w:hAnsi="Times New Roman" w:cs="Times New Roman"/>
        </w:rPr>
        <w:t xml:space="preserve"> and the Gods, a confusion owing to their recognition of themselves in what they worshipped.  They sought to become the object</w:t>
      </w:r>
      <w:r w:rsidR="00764216">
        <w:rPr>
          <w:rFonts w:ascii="Times New Roman" w:hAnsi="Times New Roman" w:cs="Times New Roman"/>
        </w:rPr>
        <w:t>s</w:t>
      </w:r>
      <w:r w:rsidR="00480225">
        <w:rPr>
          <w:rFonts w:ascii="Times New Roman" w:hAnsi="Times New Roman" w:cs="Times New Roman"/>
        </w:rPr>
        <w:t xml:space="preserve"> of their own devotion – in the language of love they sought to become both lover and beloved.</w:t>
      </w:r>
      <w:r w:rsidR="00AE7FAD">
        <w:rPr>
          <w:rFonts w:ascii="Times New Roman" w:hAnsi="Times New Roman" w:cs="Times New Roman"/>
        </w:rPr>
        <w:t xml:space="preserve">  Love serves as a reminder, </w:t>
      </w:r>
      <w:r w:rsidR="00AE7FAD">
        <w:rPr>
          <w:rFonts w:ascii="Times New Roman" w:hAnsi="Times New Roman" w:cs="Times New Roman"/>
        </w:rPr>
        <w:lastRenderedPageBreak/>
        <w:t xml:space="preserve">according to Aristophanes, of the hubris our original condition, but it also directs us to our properly appointed end </w:t>
      </w:r>
      <w:r w:rsidR="0091116A">
        <w:rPr>
          <w:rFonts w:ascii="Times New Roman" w:hAnsi="Times New Roman" w:cs="Times New Roman"/>
        </w:rPr>
        <w:t xml:space="preserve">as lovers who seek to be united to our fellow man </w:t>
      </w:r>
      <w:r w:rsidR="00DA50E9">
        <w:rPr>
          <w:rFonts w:ascii="Times New Roman" w:hAnsi="Times New Roman" w:cs="Times New Roman"/>
        </w:rPr>
        <w:t>in the full</w:t>
      </w:r>
      <w:r w:rsidR="0091116A">
        <w:rPr>
          <w:rFonts w:ascii="Times New Roman" w:hAnsi="Times New Roman" w:cs="Times New Roman"/>
        </w:rPr>
        <w:t xml:space="preserve"> knowledge of the difference between ourselves and the Gods.</w:t>
      </w:r>
      <w:r w:rsidR="00AE7FAD">
        <w:rPr>
          <w:rFonts w:ascii="Times New Roman" w:hAnsi="Times New Roman" w:cs="Times New Roman"/>
        </w:rPr>
        <w:t xml:space="preserve"> </w:t>
      </w:r>
      <w:r w:rsidR="00DA50E9">
        <w:rPr>
          <w:rFonts w:ascii="Times New Roman" w:hAnsi="Times New Roman" w:cs="Times New Roman"/>
        </w:rPr>
        <w:t>In this sense, the memory of our original condition as lovers heals our</w:t>
      </w:r>
      <w:r w:rsidR="00393602">
        <w:rPr>
          <w:rFonts w:ascii="Times New Roman" w:hAnsi="Times New Roman" w:cs="Times New Roman"/>
        </w:rPr>
        <w:t xml:space="preserve"> naturally hubristic tendencies</w:t>
      </w:r>
      <w:r w:rsidR="00DA50E9">
        <w:rPr>
          <w:rFonts w:ascii="Times New Roman" w:hAnsi="Times New Roman" w:cs="Times New Roman"/>
        </w:rPr>
        <w:t>.</w:t>
      </w:r>
    </w:p>
    <w:p w14:paraId="00E5656D" w14:textId="2309DD1B" w:rsidR="00F877AD" w:rsidRDefault="00BA12C1" w:rsidP="00FD780B">
      <w:pPr>
        <w:spacing w:line="480" w:lineRule="auto"/>
        <w:rPr>
          <w:rFonts w:ascii="Times New Roman" w:hAnsi="Times New Roman" w:cs="Times New Roman"/>
        </w:rPr>
      </w:pPr>
      <w:r>
        <w:rPr>
          <w:rFonts w:ascii="Times New Roman" w:hAnsi="Times New Roman" w:cs="Times New Roman"/>
        </w:rPr>
        <w:tab/>
      </w:r>
      <w:r w:rsidR="00393602">
        <w:rPr>
          <w:rFonts w:ascii="Times New Roman" w:hAnsi="Times New Roman" w:cs="Times New Roman"/>
        </w:rPr>
        <w:t xml:space="preserve">Speaking of hubris, </w:t>
      </w:r>
      <w:proofErr w:type="spellStart"/>
      <w:r w:rsidR="00393602">
        <w:rPr>
          <w:rFonts w:ascii="Times New Roman" w:hAnsi="Times New Roman" w:cs="Times New Roman"/>
        </w:rPr>
        <w:t>Agathon</w:t>
      </w:r>
      <w:proofErr w:type="spellEnd"/>
      <w:r w:rsidR="00393602">
        <w:rPr>
          <w:rFonts w:ascii="Times New Roman" w:hAnsi="Times New Roman" w:cs="Times New Roman"/>
        </w:rPr>
        <w:t>, the host of the party, follows Aristophanes in the build up to Socrates’ speech</w:t>
      </w:r>
      <w:r w:rsidR="00085963">
        <w:rPr>
          <w:rFonts w:ascii="Times New Roman" w:hAnsi="Times New Roman" w:cs="Times New Roman"/>
        </w:rPr>
        <w:t xml:space="preserve"> (194e </w:t>
      </w:r>
      <w:proofErr w:type="spellStart"/>
      <w:r w:rsidR="00085963">
        <w:rPr>
          <w:rFonts w:ascii="Times New Roman" w:hAnsi="Times New Roman" w:cs="Times New Roman"/>
        </w:rPr>
        <w:t>ff</w:t>
      </w:r>
      <w:proofErr w:type="spellEnd"/>
      <w:r w:rsidR="00085963">
        <w:rPr>
          <w:rFonts w:ascii="Times New Roman" w:hAnsi="Times New Roman" w:cs="Times New Roman"/>
        </w:rPr>
        <w:t>)</w:t>
      </w:r>
      <w:r w:rsidR="00393602">
        <w:rPr>
          <w:rFonts w:ascii="Times New Roman" w:hAnsi="Times New Roman" w:cs="Times New Roman"/>
        </w:rPr>
        <w:t xml:space="preserve">.  The ironies of the speech are many and layered.  Aristophanes had just delivered a colorful and poignant speech about the dangers of self-worship, and, as Socrates points out immediately afterward, </w:t>
      </w:r>
      <w:proofErr w:type="spellStart"/>
      <w:r w:rsidR="00393602">
        <w:rPr>
          <w:rFonts w:ascii="Times New Roman" w:hAnsi="Times New Roman" w:cs="Times New Roman"/>
        </w:rPr>
        <w:t>Agathon</w:t>
      </w:r>
      <w:proofErr w:type="spellEnd"/>
      <w:r w:rsidR="00A66826">
        <w:rPr>
          <w:rFonts w:ascii="Times New Roman" w:hAnsi="Times New Roman" w:cs="Times New Roman"/>
        </w:rPr>
        <w:t xml:space="preserve"> in fact</w:t>
      </w:r>
      <w:r w:rsidR="00393602">
        <w:rPr>
          <w:rFonts w:ascii="Times New Roman" w:hAnsi="Times New Roman" w:cs="Times New Roman"/>
        </w:rPr>
        <w:t xml:space="preserve"> g</w:t>
      </w:r>
      <w:r w:rsidR="00A66826">
        <w:rPr>
          <w:rFonts w:ascii="Times New Roman" w:hAnsi="Times New Roman" w:cs="Times New Roman"/>
        </w:rPr>
        <w:t>ives a speech about himself while</w:t>
      </w:r>
      <w:r w:rsidR="00393602">
        <w:rPr>
          <w:rFonts w:ascii="Times New Roman" w:hAnsi="Times New Roman" w:cs="Times New Roman"/>
        </w:rPr>
        <w:t xml:space="preserve"> claiming to describe the God of love.</w:t>
      </w:r>
      <w:r w:rsidR="00D51C15">
        <w:rPr>
          <w:rFonts w:ascii="Times New Roman" w:hAnsi="Times New Roman" w:cs="Times New Roman"/>
        </w:rPr>
        <w:t xml:space="preserve">  His speech both contradicts (from his point of view) and mirrors (from the point of view of the dialogue as a whole) that of Phaedrus.  Love is not the most ancient God,</w:t>
      </w:r>
      <w:r w:rsidR="00A66826">
        <w:rPr>
          <w:rFonts w:ascii="Times New Roman" w:hAnsi="Times New Roman" w:cs="Times New Roman"/>
        </w:rPr>
        <w:t xml:space="preserve"> as Phaedrus claimed,</w:t>
      </w:r>
      <w:r w:rsidR="00D51C15">
        <w:rPr>
          <w:rFonts w:ascii="Times New Roman" w:hAnsi="Times New Roman" w:cs="Times New Roman"/>
        </w:rPr>
        <w:t xml:space="preserve"> but the most youthful.  Old thing</w:t>
      </w:r>
      <w:r w:rsidR="00085963">
        <w:rPr>
          <w:rFonts w:ascii="Times New Roman" w:hAnsi="Times New Roman" w:cs="Times New Roman"/>
        </w:rPr>
        <w:t>s</w:t>
      </w:r>
      <w:r w:rsidR="00D51C15">
        <w:rPr>
          <w:rFonts w:ascii="Times New Roman" w:hAnsi="Times New Roman" w:cs="Times New Roman"/>
        </w:rPr>
        <w:t xml:space="preserve"> are ugly and love is int</w:t>
      </w:r>
      <w:r w:rsidR="00085963">
        <w:rPr>
          <w:rFonts w:ascii="Times New Roman" w:hAnsi="Times New Roman" w:cs="Times New Roman"/>
        </w:rPr>
        <w:t>erested in beauty, hence love mu</w:t>
      </w:r>
      <w:r w:rsidR="00D51C15">
        <w:rPr>
          <w:rFonts w:ascii="Times New Roman" w:hAnsi="Times New Roman" w:cs="Times New Roman"/>
        </w:rPr>
        <w:t>st be youthful.</w:t>
      </w:r>
      <w:r w:rsidR="00393602">
        <w:rPr>
          <w:rFonts w:ascii="Times New Roman" w:hAnsi="Times New Roman" w:cs="Times New Roman"/>
        </w:rPr>
        <w:t xml:space="preserve"> </w:t>
      </w:r>
      <w:r w:rsidR="00851DB2">
        <w:rPr>
          <w:rFonts w:ascii="Times New Roman" w:hAnsi="Times New Roman" w:cs="Times New Roman"/>
        </w:rPr>
        <w:t>A</w:t>
      </w:r>
      <w:r w:rsidR="00393602">
        <w:rPr>
          <w:rFonts w:ascii="Times New Roman" w:hAnsi="Times New Roman" w:cs="Times New Roman"/>
        </w:rPr>
        <w:t>s Zeus did to Aristophanes’ hermaphrodites</w:t>
      </w:r>
      <w:r w:rsidR="00D51C15">
        <w:rPr>
          <w:rFonts w:ascii="Times New Roman" w:hAnsi="Times New Roman" w:cs="Times New Roman"/>
        </w:rPr>
        <w:t>,</w:t>
      </w:r>
      <w:r w:rsidR="00851DB2">
        <w:rPr>
          <w:rFonts w:ascii="Times New Roman" w:hAnsi="Times New Roman" w:cs="Times New Roman"/>
        </w:rPr>
        <w:t xml:space="preserve"> Socrates cuts </w:t>
      </w:r>
      <w:proofErr w:type="spellStart"/>
      <w:r w:rsidR="00851DB2">
        <w:rPr>
          <w:rFonts w:ascii="Times New Roman" w:hAnsi="Times New Roman" w:cs="Times New Roman"/>
        </w:rPr>
        <w:t>Agathon</w:t>
      </w:r>
      <w:proofErr w:type="spellEnd"/>
      <w:r w:rsidR="00851DB2">
        <w:rPr>
          <w:rFonts w:ascii="Times New Roman" w:hAnsi="Times New Roman" w:cs="Times New Roman"/>
        </w:rPr>
        <w:t xml:space="preserve"> down to size</w:t>
      </w:r>
      <w:r w:rsidR="00393602">
        <w:rPr>
          <w:rFonts w:ascii="Times New Roman" w:hAnsi="Times New Roman" w:cs="Times New Roman"/>
        </w:rPr>
        <w:t xml:space="preserve"> with reason, the philosopher’s tool, but not before </w:t>
      </w:r>
      <w:proofErr w:type="spellStart"/>
      <w:r w:rsidR="00393602">
        <w:rPr>
          <w:rFonts w:ascii="Times New Roman" w:hAnsi="Times New Roman" w:cs="Times New Roman"/>
        </w:rPr>
        <w:t>Agathon</w:t>
      </w:r>
      <w:proofErr w:type="spellEnd"/>
      <w:r w:rsidR="00393602">
        <w:rPr>
          <w:rFonts w:ascii="Times New Roman" w:hAnsi="Times New Roman" w:cs="Times New Roman"/>
        </w:rPr>
        <w:t xml:space="preserve"> utters a number of important truths about love despite himself, including</w:t>
      </w:r>
      <w:r w:rsidR="004E7CB1">
        <w:rPr>
          <w:rFonts w:ascii="Times New Roman" w:hAnsi="Times New Roman" w:cs="Times New Roman"/>
        </w:rPr>
        <w:t xml:space="preserve"> i</w:t>
      </w:r>
      <w:r w:rsidR="00D51C15">
        <w:rPr>
          <w:rFonts w:ascii="Times New Roman" w:hAnsi="Times New Roman" w:cs="Times New Roman"/>
        </w:rPr>
        <w:t>t</w:t>
      </w:r>
      <w:r w:rsidR="004E7CB1">
        <w:rPr>
          <w:rFonts w:ascii="Times New Roman" w:hAnsi="Times New Roman" w:cs="Times New Roman"/>
        </w:rPr>
        <w:t>s association</w:t>
      </w:r>
      <w:r w:rsidR="00D51C15">
        <w:rPr>
          <w:rFonts w:ascii="Times New Roman" w:hAnsi="Times New Roman" w:cs="Times New Roman"/>
        </w:rPr>
        <w:t xml:space="preserve"> with</w:t>
      </w:r>
      <w:r w:rsidR="004E7CB1">
        <w:rPr>
          <w:rFonts w:ascii="Times New Roman" w:hAnsi="Times New Roman" w:cs="Times New Roman"/>
        </w:rPr>
        <w:t xml:space="preserve"> poetry, music and the Good itself.  As we kno</w:t>
      </w:r>
      <w:r w:rsidR="00A66826">
        <w:rPr>
          <w:rFonts w:ascii="Times New Roman" w:hAnsi="Times New Roman" w:cs="Times New Roman"/>
        </w:rPr>
        <w:t xml:space="preserve">w, </w:t>
      </w:r>
      <w:proofErr w:type="spellStart"/>
      <w:r w:rsidR="00A66826">
        <w:rPr>
          <w:rFonts w:ascii="Times New Roman" w:hAnsi="Times New Roman" w:cs="Times New Roman"/>
        </w:rPr>
        <w:t>Agathon’s</w:t>
      </w:r>
      <w:proofErr w:type="spellEnd"/>
      <w:r w:rsidR="00A66826">
        <w:rPr>
          <w:rFonts w:ascii="Times New Roman" w:hAnsi="Times New Roman" w:cs="Times New Roman"/>
        </w:rPr>
        <w:t xml:space="preserve"> name means </w:t>
      </w:r>
      <w:r w:rsidR="00524978">
        <w:rPr>
          <w:rFonts w:ascii="Times New Roman" w:hAnsi="Times New Roman" w:cs="Times New Roman"/>
        </w:rPr>
        <w:t>‘</w:t>
      </w:r>
      <w:r w:rsidR="00A66826">
        <w:rPr>
          <w:rFonts w:ascii="Times New Roman" w:hAnsi="Times New Roman" w:cs="Times New Roman"/>
        </w:rPr>
        <w:t>Good</w:t>
      </w:r>
      <w:r w:rsidR="00524978">
        <w:rPr>
          <w:rFonts w:ascii="Times New Roman" w:hAnsi="Times New Roman" w:cs="Times New Roman"/>
        </w:rPr>
        <w:t>’</w:t>
      </w:r>
      <w:r w:rsidR="00A66826">
        <w:rPr>
          <w:rFonts w:ascii="Times New Roman" w:hAnsi="Times New Roman" w:cs="Times New Roman"/>
        </w:rPr>
        <w:t xml:space="preserve"> in Greek; his speech is </w:t>
      </w:r>
      <w:r w:rsidR="004E7CB1">
        <w:rPr>
          <w:rFonts w:ascii="Times New Roman" w:hAnsi="Times New Roman" w:cs="Times New Roman"/>
        </w:rPr>
        <w:t>about</w:t>
      </w:r>
      <w:r w:rsidR="00A66826">
        <w:rPr>
          <w:rFonts w:ascii="Times New Roman" w:hAnsi="Times New Roman" w:cs="Times New Roman"/>
        </w:rPr>
        <w:t xml:space="preserve"> both</w:t>
      </w:r>
      <w:r w:rsidR="0028599A">
        <w:rPr>
          <w:rFonts w:ascii="Times New Roman" w:hAnsi="Times New Roman" w:cs="Times New Roman"/>
        </w:rPr>
        <w:t xml:space="preserve"> the</w:t>
      </w:r>
      <w:r w:rsidR="00A66826">
        <w:rPr>
          <w:rFonts w:ascii="Times New Roman" w:hAnsi="Times New Roman" w:cs="Times New Roman"/>
        </w:rPr>
        <w:t xml:space="preserve"> Go</w:t>
      </w:r>
      <w:r w:rsidR="0028599A">
        <w:rPr>
          <w:rFonts w:ascii="Times New Roman" w:hAnsi="Times New Roman" w:cs="Times New Roman"/>
        </w:rPr>
        <w:t>d and himself</w:t>
      </w:r>
      <w:r w:rsidR="00A66826">
        <w:rPr>
          <w:rFonts w:ascii="Times New Roman" w:hAnsi="Times New Roman" w:cs="Times New Roman"/>
        </w:rPr>
        <w:t xml:space="preserve"> without</w:t>
      </w:r>
      <w:r w:rsidR="0028599A">
        <w:rPr>
          <w:rFonts w:ascii="Times New Roman" w:hAnsi="Times New Roman" w:cs="Times New Roman"/>
        </w:rPr>
        <w:t xml:space="preserve"> an appreciation of the </w:t>
      </w:r>
      <w:r w:rsidR="00A66826">
        <w:rPr>
          <w:rFonts w:ascii="Times New Roman" w:hAnsi="Times New Roman" w:cs="Times New Roman"/>
        </w:rPr>
        <w:t>difference.</w:t>
      </w:r>
    </w:p>
    <w:p w14:paraId="51D727A9" w14:textId="66FE193E" w:rsidR="000B44FC" w:rsidRDefault="007F2690" w:rsidP="00A669BA">
      <w:pPr>
        <w:spacing w:line="480" w:lineRule="auto"/>
        <w:rPr>
          <w:rFonts w:ascii="Times New Roman" w:hAnsi="Times New Roman" w:cs="Times New Roman"/>
        </w:rPr>
      </w:pPr>
      <w:r>
        <w:rPr>
          <w:rFonts w:ascii="Times New Roman" w:hAnsi="Times New Roman" w:cs="Times New Roman"/>
        </w:rPr>
        <w:t xml:space="preserve"> </w:t>
      </w:r>
      <w:r w:rsidR="00D51C15">
        <w:rPr>
          <w:rFonts w:ascii="Times New Roman" w:hAnsi="Times New Roman" w:cs="Times New Roman"/>
        </w:rPr>
        <w:tab/>
      </w:r>
      <w:r w:rsidR="00524978">
        <w:rPr>
          <w:rFonts w:ascii="Times New Roman" w:hAnsi="Times New Roman" w:cs="Times New Roman"/>
        </w:rPr>
        <w:t xml:space="preserve">Following cross-examination by Socrates, </w:t>
      </w:r>
      <w:proofErr w:type="spellStart"/>
      <w:r w:rsidR="00524978">
        <w:rPr>
          <w:rFonts w:ascii="Times New Roman" w:hAnsi="Times New Roman" w:cs="Times New Roman"/>
        </w:rPr>
        <w:t>Agathon</w:t>
      </w:r>
      <w:proofErr w:type="spellEnd"/>
      <w:r w:rsidR="00524978">
        <w:rPr>
          <w:rFonts w:ascii="Times New Roman" w:hAnsi="Times New Roman" w:cs="Times New Roman"/>
        </w:rPr>
        <w:t xml:space="preserve"> is forced to admit that he didn’t know what he was talking about</w:t>
      </w:r>
      <w:r w:rsidR="005D7B22">
        <w:rPr>
          <w:rFonts w:ascii="Times New Roman" w:hAnsi="Times New Roman" w:cs="Times New Roman"/>
        </w:rPr>
        <w:t xml:space="preserve"> (201b)</w:t>
      </w:r>
      <w:r w:rsidR="00524978">
        <w:rPr>
          <w:rFonts w:ascii="Times New Roman" w:hAnsi="Times New Roman" w:cs="Times New Roman"/>
        </w:rPr>
        <w:t>.</w:t>
      </w:r>
      <w:r w:rsidR="005D7B22">
        <w:rPr>
          <w:rFonts w:ascii="Times New Roman" w:hAnsi="Times New Roman" w:cs="Times New Roman"/>
        </w:rPr>
        <w:t xml:space="preserve"> </w:t>
      </w:r>
      <w:r w:rsidR="00704815">
        <w:rPr>
          <w:rFonts w:ascii="Times New Roman" w:hAnsi="Times New Roman" w:cs="Times New Roman"/>
        </w:rPr>
        <w:t xml:space="preserve"> </w:t>
      </w:r>
      <w:r w:rsidR="00524978">
        <w:rPr>
          <w:rFonts w:ascii="Times New Roman" w:hAnsi="Times New Roman" w:cs="Times New Roman"/>
        </w:rPr>
        <w:t xml:space="preserve">All of the preceding speeches are </w:t>
      </w:r>
      <w:r w:rsidR="008D5E86">
        <w:rPr>
          <w:rFonts w:ascii="Times New Roman" w:hAnsi="Times New Roman" w:cs="Times New Roman"/>
        </w:rPr>
        <w:t>criticized implicitly as eulogi</w:t>
      </w:r>
      <w:r w:rsidR="00524978">
        <w:rPr>
          <w:rFonts w:ascii="Times New Roman" w:hAnsi="Times New Roman" w:cs="Times New Roman"/>
        </w:rPr>
        <w:t xml:space="preserve">es to a God.  In fact, Socrates points out, love cannot be a God, because love is defined not by what it has but by what </w:t>
      </w:r>
      <w:r w:rsidR="00192791">
        <w:rPr>
          <w:rFonts w:ascii="Times New Roman" w:hAnsi="Times New Roman" w:cs="Times New Roman"/>
        </w:rPr>
        <w:t xml:space="preserve">it lacks: if it is love of the Good, it cannot itself be </w:t>
      </w:r>
      <w:proofErr w:type="gramStart"/>
      <w:r w:rsidR="00192791">
        <w:rPr>
          <w:rFonts w:ascii="Times New Roman" w:hAnsi="Times New Roman" w:cs="Times New Roman"/>
        </w:rPr>
        <w:t>G</w:t>
      </w:r>
      <w:r w:rsidR="00524978">
        <w:rPr>
          <w:rFonts w:ascii="Times New Roman" w:hAnsi="Times New Roman" w:cs="Times New Roman"/>
        </w:rPr>
        <w:t>ood</w:t>
      </w:r>
      <w:proofErr w:type="gramEnd"/>
      <w:r w:rsidR="00524978">
        <w:rPr>
          <w:rFonts w:ascii="Times New Roman" w:hAnsi="Times New Roman" w:cs="Times New Roman"/>
        </w:rPr>
        <w:t xml:space="preserve"> – why would we desire something we already have</w:t>
      </w:r>
      <w:r w:rsidR="005D7B22">
        <w:rPr>
          <w:rFonts w:ascii="Times New Roman" w:hAnsi="Times New Roman" w:cs="Times New Roman"/>
        </w:rPr>
        <w:t xml:space="preserve"> (</w:t>
      </w:r>
      <w:r w:rsidR="00D852D8">
        <w:rPr>
          <w:rFonts w:ascii="Times New Roman" w:hAnsi="Times New Roman" w:cs="Times New Roman"/>
        </w:rPr>
        <w:t xml:space="preserve">199c </w:t>
      </w:r>
      <w:proofErr w:type="spellStart"/>
      <w:r w:rsidR="00D852D8">
        <w:rPr>
          <w:rFonts w:ascii="Times New Roman" w:hAnsi="Times New Roman" w:cs="Times New Roman"/>
        </w:rPr>
        <w:t>ff</w:t>
      </w:r>
      <w:proofErr w:type="spellEnd"/>
      <w:r w:rsidR="00D852D8">
        <w:rPr>
          <w:rFonts w:ascii="Times New Roman" w:hAnsi="Times New Roman" w:cs="Times New Roman"/>
        </w:rPr>
        <w:t xml:space="preserve">)? </w:t>
      </w:r>
      <w:r w:rsidR="00524978">
        <w:rPr>
          <w:rFonts w:ascii="Times New Roman" w:hAnsi="Times New Roman" w:cs="Times New Roman"/>
        </w:rPr>
        <w:t>Socrates takes direct aim at Aristophanes, claiming that love is not of our other half, but of the Good itself.  Love of the Good is what lies behind our romantic and filial impul</w:t>
      </w:r>
      <w:r w:rsidR="008D5E86">
        <w:rPr>
          <w:rFonts w:ascii="Times New Roman" w:hAnsi="Times New Roman" w:cs="Times New Roman"/>
        </w:rPr>
        <w:t>ses: it is the good of the beloved</w:t>
      </w:r>
      <w:r w:rsidR="00524978">
        <w:rPr>
          <w:rFonts w:ascii="Times New Roman" w:hAnsi="Times New Roman" w:cs="Times New Roman"/>
        </w:rPr>
        <w:t xml:space="preserve"> that we are attracted to and desire to possess.</w:t>
      </w:r>
      <w:r w:rsidR="00B54F96">
        <w:rPr>
          <w:rFonts w:ascii="Times New Roman" w:hAnsi="Times New Roman" w:cs="Times New Roman"/>
        </w:rPr>
        <w:t xml:space="preserve">  But even the notion o</w:t>
      </w:r>
      <w:r w:rsidR="00881158">
        <w:rPr>
          <w:rFonts w:ascii="Times New Roman" w:hAnsi="Times New Roman" w:cs="Times New Roman"/>
        </w:rPr>
        <w:t xml:space="preserve">f possession, as </w:t>
      </w:r>
      <w:proofErr w:type="spellStart"/>
      <w:r w:rsidR="00881158">
        <w:rPr>
          <w:rFonts w:ascii="Times New Roman" w:hAnsi="Times New Roman" w:cs="Times New Roman"/>
        </w:rPr>
        <w:t>Diotima</w:t>
      </w:r>
      <w:proofErr w:type="spellEnd"/>
      <w:r w:rsidR="00881158">
        <w:rPr>
          <w:rFonts w:ascii="Times New Roman" w:hAnsi="Times New Roman" w:cs="Times New Roman"/>
        </w:rPr>
        <w:t xml:space="preserve"> </w:t>
      </w:r>
      <w:r w:rsidR="00881158">
        <w:rPr>
          <w:rFonts w:ascii="Times New Roman" w:hAnsi="Times New Roman" w:cs="Times New Roman"/>
        </w:rPr>
        <w:lastRenderedPageBreak/>
        <w:t>explains to Socrates, is not quite right.</w:t>
      </w:r>
      <w:r w:rsidR="00B54F96">
        <w:rPr>
          <w:rFonts w:ascii="Times New Roman" w:hAnsi="Times New Roman" w:cs="Times New Roman"/>
        </w:rPr>
        <w:t xml:space="preserve">  </w:t>
      </w:r>
      <w:proofErr w:type="gramStart"/>
      <w:r w:rsidR="00B54F96">
        <w:rPr>
          <w:rFonts w:ascii="Times New Roman" w:hAnsi="Times New Roman" w:cs="Times New Roman"/>
        </w:rPr>
        <w:t>Both romantic and philosophical love desire to beget in the beautiful, since it is not enough</w:t>
      </w:r>
      <w:r w:rsidR="00881158">
        <w:rPr>
          <w:rFonts w:ascii="Times New Roman" w:hAnsi="Times New Roman" w:cs="Times New Roman"/>
        </w:rPr>
        <w:t xml:space="preserve"> merely to possess the g</w:t>
      </w:r>
      <w:r w:rsidR="00B54F96">
        <w:rPr>
          <w:rFonts w:ascii="Times New Roman" w:hAnsi="Times New Roman" w:cs="Times New Roman"/>
        </w:rPr>
        <w:t>oodness of another or an object of knowledge fleetin</w:t>
      </w:r>
      <w:r w:rsidR="00192791">
        <w:rPr>
          <w:rFonts w:ascii="Times New Roman" w:hAnsi="Times New Roman" w:cs="Times New Roman"/>
        </w:rPr>
        <w:t>gly.</w:t>
      </w:r>
      <w:proofErr w:type="gramEnd"/>
      <w:r w:rsidR="00192791">
        <w:rPr>
          <w:rFonts w:ascii="Times New Roman" w:hAnsi="Times New Roman" w:cs="Times New Roman"/>
        </w:rPr>
        <w:t xml:space="preserve">  We desire to possess the G</w:t>
      </w:r>
      <w:r w:rsidR="00B54F96">
        <w:rPr>
          <w:rFonts w:ascii="Times New Roman" w:hAnsi="Times New Roman" w:cs="Times New Roman"/>
        </w:rPr>
        <w:t>ood forever.  It is in this sense that love causes divine and mortal things to mix.  As lovers, we have a share of divine things: just as parents are preserved by and in the memory of their children, philosophers are remembered for the truths they inherit and pass on to their students.</w:t>
      </w:r>
      <w:r w:rsidR="00881158">
        <w:rPr>
          <w:rFonts w:ascii="Times New Roman" w:hAnsi="Times New Roman" w:cs="Times New Roman"/>
        </w:rPr>
        <w:t xml:space="preserve">  Moreover, the love of the G</w:t>
      </w:r>
      <w:r w:rsidR="00B54F96">
        <w:rPr>
          <w:rFonts w:ascii="Times New Roman" w:hAnsi="Times New Roman" w:cs="Times New Roman"/>
        </w:rPr>
        <w:t>ood</w:t>
      </w:r>
      <w:r w:rsidR="00881158">
        <w:rPr>
          <w:rFonts w:ascii="Times New Roman" w:hAnsi="Times New Roman" w:cs="Times New Roman"/>
        </w:rPr>
        <w:t xml:space="preserve"> is its own reward, inspiring</w:t>
      </w:r>
      <w:r w:rsidR="00B54F96">
        <w:rPr>
          <w:rFonts w:ascii="Times New Roman" w:hAnsi="Times New Roman" w:cs="Times New Roman"/>
        </w:rPr>
        <w:t xml:space="preserve"> a</w:t>
      </w:r>
      <w:r w:rsidR="00881158">
        <w:rPr>
          <w:rFonts w:ascii="Times New Roman" w:hAnsi="Times New Roman" w:cs="Times New Roman"/>
        </w:rPr>
        <w:t>n ascent to the</w:t>
      </w:r>
      <w:r w:rsidR="00B54F96">
        <w:rPr>
          <w:rFonts w:ascii="Times New Roman" w:hAnsi="Times New Roman" w:cs="Times New Roman"/>
        </w:rPr>
        <w:t xml:space="preserve"> virtuous life which keeps the soul in the presence of the Good and the Beautiful.</w:t>
      </w:r>
    </w:p>
    <w:p w14:paraId="2A07F3CD" w14:textId="5993E986" w:rsidR="005C6078" w:rsidRPr="00E37CC5" w:rsidRDefault="005C6078" w:rsidP="00A669BA">
      <w:pPr>
        <w:spacing w:line="480" w:lineRule="auto"/>
        <w:rPr>
          <w:rFonts w:ascii="Times New Roman" w:hAnsi="Times New Roman" w:cs="Times New Roman"/>
        </w:rPr>
      </w:pPr>
      <w:r>
        <w:rPr>
          <w:rFonts w:ascii="Times New Roman" w:hAnsi="Times New Roman" w:cs="Times New Roman"/>
        </w:rPr>
        <w:tab/>
        <w:t>Why doesn’t the dialogu</w:t>
      </w:r>
      <w:r w:rsidR="00192791">
        <w:rPr>
          <w:rFonts w:ascii="Times New Roman" w:hAnsi="Times New Roman" w:cs="Times New Roman"/>
        </w:rPr>
        <w:t>e end here in the presence of B</w:t>
      </w:r>
      <w:r>
        <w:rPr>
          <w:rFonts w:ascii="Times New Roman" w:hAnsi="Times New Roman" w:cs="Times New Roman"/>
        </w:rPr>
        <w:t>eauty itself? Aristophanes appears on the verge of voicing the concern of Professor Scruton</w:t>
      </w:r>
      <w:r w:rsidR="003E217C">
        <w:rPr>
          <w:rFonts w:ascii="Times New Roman" w:hAnsi="Times New Roman" w:cs="Times New Roman"/>
        </w:rPr>
        <w:t xml:space="preserve"> (noted above) about the </w:t>
      </w:r>
      <w:r w:rsidR="003E217C" w:rsidRPr="00D852D8">
        <w:rPr>
          <w:rFonts w:ascii="Times New Roman" w:hAnsi="Times New Roman" w:cs="Times New Roman"/>
        </w:rPr>
        <w:t>appalling</w:t>
      </w:r>
      <w:r w:rsidR="003E217C">
        <w:rPr>
          <w:rFonts w:ascii="Times New Roman" w:hAnsi="Times New Roman" w:cs="Times New Roman"/>
        </w:rPr>
        <w:t xml:space="preserve"> disregard of the embodied human soul who</w:t>
      </w:r>
      <w:r w:rsidR="00D852D8">
        <w:rPr>
          <w:rFonts w:ascii="Times New Roman" w:hAnsi="Times New Roman" w:cs="Times New Roman"/>
        </w:rPr>
        <w:t xml:space="preserve"> first</w:t>
      </w:r>
      <w:r w:rsidR="003E217C">
        <w:rPr>
          <w:rFonts w:ascii="Times New Roman" w:hAnsi="Times New Roman" w:cs="Times New Roman"/>
        </w:rPr>
        <w:t xml:space="preserve"> moved the lover to the ascend to the Beautiful (212c).  Is this not a different version of the philosophical hubris Socrates warns us against? The answer, I believe, is to be found in the dramatic unfolding of the dialogue.  Aristophanes is abruptly cut off by the entrance of the Athenian aristocrat and general Alcibiades, who speaks to </w:t>
      </w:r>
      <w:r w:rsidR="00F06A58">
        <w:rPr>
          <w:rFonts w:ascii="Times New Roman" w:hAnsi="Times New Roman" w:cs="Times New Roman"/>
        </w:rPr>
        <w:t>the virtue of Socrates both in resisting his advances</w:t>
      </w:r>
      <w:r w:rsidR="00E37CC5">
        <w:rPr>
          <w:rFonts w:ascii="Times New Roman" w:hAnsi="Times New Roman" w:cs="Times New Roman"/>
        </w:rPr>
        <w:t xml:space="preserve"> (apparently something of an unprecedented and staggering feat)</w:t>
      </w:r>
      <w:r w:rsidR="00F06A58">
        <w:rPr>
          <w:rFonts w:ascii="Times New Roman" w:hAnsi="Times New Roman" w:cs="Times New Roman"/>
        </w:rPr>
        <w:t xml:space="preserve"> and on the battlefield.  In transpires that Socrates had saved Alcibiades’ life</w:t>
      </w:r>
      <w:r w:rsidR="00E37CC5">
        <w:rPr>
          <w:rFonts w:ascii="Times New Roman" w:hAnsi="Times New Roman" w:cs="Times New Roman"/>
        </w:rPr>
        <w:t xml:space="preserve"> after he had fallen in battle,</w:t>
      </w:r>
      <w:r w:rsidR="00F06A58">
        <w:rPr>
          <w:rFonts w:ascii="Times New Roman" w:hAnsi="Times New Roman" w:cs="Times New Roman"/>
        </w:rPr>
        <w:t xml:space="preserve"> and </w:t>
      </w:r>
      <w:r w:rsidR="00E37CC5">
        <w:rPr>
          <w:rFonts w:ascii="Times New Roman" w:hAnsi="Times New Roman" w:cs="Times New Roman"/>
        </w:rPr>
        <w:t>then</w:t>
      </w:r>
      <w:r w:rsidR="00F06A58">
        <w:rPr>
          <w:rFonts w:ascii="Times New Roman" w:hAnsi="Times New Roman" w:cs="Times New Roman"/>
        </w:rPr>
        <w:t xml:space="preserve"> refused any reward for, or acknowledgement of, his heroism</w:t>
      </w:r>
      <w:r w:rsidR="00D852D8">
        <w:rPr>
          <w:rFonts w:ascii="Times New Roman" w:hAnsi="Times New Roman" w:cs="Times New Roman"/>
        </w:rPr>
        <w:t xml:space="preserve"> (215a </w:t>
      </w:r>
      <w:proofErr w:type="spellStart"/>
      <w:r w:rsidR="00D852D8">
        <w:rPr>
          <w:rFonts w:ascii="Times New Roman" w:hAnsi="Times New Roman" w:cs="Times New Roman"/>
        </w:rPr>
        <w:t>ff</w:t>
      </w:r>
      <w:proofErr w:type="spellEnd"/>
      <w:r w:rsidR="00D852D8">
        <w:rPr>
          <w:rFonts w:ascii="Times New Roman" w:hAnsi="Times New Roman" w:cs="Times New Roman"/>
        </w:rPr>
        <w:t>)</w:t>
      </w:r>
      <w:r w:rsidR="00F06A58">
        <w:rPr>
          <w:rFonts w:ascii="Times New Roman" w:hAnsi="Times New Roman" w:cs="Times New Roman"/>
        </w:rPr>
        <w:t xml:space="preserve">.  </w:t>
      </w:r>
      <w:r w:rsidR="00BC694E">
        <w:rPr>
          <w:rFonts w:ascii="Times New Roman" w:hAnsi="Times New Roman" w:cs="Times New Roman"/>
        </w:rPr>
        <w:t>This is Socrates the very embodiment of the eroti</w:t>
      </w:r>
      <w:r w:rsidR="00E37CC5">
        <w:rPr>
          <w:rFonts w:ascii="Times New Roman" w:hAnsi="Times New Roman" w:cs="Times New Roman"/>
        </w:rPr>
        <w:t xml:space="preserve">c way of life which </w:t>
      </w:r>
      <w:r w:rsidR="00BC694E">
        <w:rPr>
          <w:rFonts w:ascii="Times New Roman" w:hAnsi="Times New Roman" w:cs="Times New Roman"/>
        </w:rPr>
        <w:t>info</w:t>
      </w:r>
      <w:r w:rsidR="00E37CC5">
        <w:rPr>
          <w:rFonts w:ascii="Times New Roman" w:hAnsi="Times New Roman" w:cs="Times New Roman"/>
        </w:rPr>
        <w:t xml:space="preserve">rms every aspect of his being. </w:t>
      </w:r>
      <w:r w:rsidR="00BC694E">
        <w:rPr>
          <w:rFonts w:ascii="Times New Roman" w:hAnsi="Times New Roman" w:cs="Times New Roman"/>
        </w:rPr>
        <w:t>Not only is he interested in abstract metaphysical arguments</w:t>
      </w:r>
      <w:r w:rsidR="00E37CC5">
        <w:rPr>
          <w:rFonts w:ascii="Times New Roman" w:hAnsi="Times New Roman" w:cs="Times New Roman"/>
        </w:rPr>
        <w:t xml:space="preserve"> of the kind the priestess </w:t>
      </w:r>
      <w:proofErr w:type="spellStart"/>
      <w:r w:rsidR="00E37CC5">
        <w:rPr>
          <w:rFonts w:ascii="Times New Roman" w:hAnsi="Times New Roman" w:cs="Times New Roman"/>
        </w:rPr>
        <w:t>Diotima</w:t>
      </w:r>
      <w:proofErr w:type="spellEnd"/>
      <w:r w:rsidR="00E37CC5">
        <w:rPr>
          <w:rFonts w:ascii="Times New Roman" w:hAnsi="Times New Roman" w:cs="Times New Roman"/>
        </w:rPr>
        <w:t xml:space="preserve"> reveals to him</w:t>
      </w:r>
      <w:r w:rsidR="00BC694E">
        <w:rPr>
          <w:rFonts w:ascii="Times New Roman" w:hAnsi="Times New Roman" w:cs="Times New Roman"/>
        </w:rPr>
        <w:t>, he is a courageous citizen and loyal friend, willing to pay t</w:t>
      </w:r>
      <w:r w:rsidR="0039306D">
        <w:rPr>
          <w:rFonts w:ascii="Times New Roman" w:hAnsi="Times New Roman" w:cs="Times New Roman"/>
        </w:rPr>
        <w:t>he ultimate price</w:t>
      </w:r>
      <w:r w:rsidR="00274EBB">
        <w:rPr>
          <w:rFonts w:ascii="Times New Roman" w:hAnsi="Times New Roman" w:cs="Times New Roman"/>
        </w:rPr>
        <w:t xml:space="preserve"> for leading the life of a lover</w:t>
      </w:r>
      <w:r w:rsidR="0039306D">
        <w:rPr>
          <w:rFonts w:ascii="Times New Roman" w:hAnsi="Times New Roman" w:cs="Times New Roman"/>
        </w:rPr>
        <w:t>.</w:t>
      </w:r>
      <w:r w:rsidR="003604B0">
        <w:rPr>
          <w:rFonts w:ascii="Times New Roman" w:hAnsi="Times New Roman" w:cs="Times New Roman"/>
        </w:rPr>
        <w:t xml:space="preserve">  </w:t>
      </w:r>
      <w:r w:rsidR="00E37CC5">
        <w:rPr>
          <w:rFonts w:ascii="Times New Roman" w:hAnsi="Times New Roman" w:cs="Times New Roman"/>
        </w:rPr>
        <w:t xml:space="preserve">One may even go so far as to </w:t>
      </w:r>
      <w:r w:rsidR="008D5E86">
        <w:rPr>
          <w:rFonts w:ascii="Times New Roman" w:hAnsi="Times New Roman" w:cs="Times New Roman"/>
        </w:rPr>
        <w:t xml:space="preserve">suggest that it is precisely </w:t>
      </w:r>
      <w:proofErr w:type="spellStart"/>
      <w:r w:rsidR="008D5E86">
        <w:rPr>
          <w:rFonts w:ascii="Times New Roman" w:hAnsi="Times New Roman" w:cs="Times New Roman"/>
        </w:rPr>
        <w:t>Diotima’s</w:t>
      </w:r>
      <w:proofErr w:type="spellEnd"/>
      <w:r w:rsidR="00E37CC5">
        <w:rPr>
          <w:rFonts w:ascii="Times New Roman" w:hAnsi="Times New Roman" w:cs="Times New Roman"/>
        </w:rPr>
        <w:t xml:space="preserve"> revelation that gives Socrates the courage to die in battle.  As we come to understand from Alcibiades’ account, Socrates’ potential sacrifice is to not akin to Achilles’ willingness to die for </w:t>
      </w:r>
      <w:proofErr w:type="spellStart"/>
      <w:r w:rsidR="00E37CC5">
        <w:rPr>
          <w:rFonts w:ascii="Times New Roman" w:hAnsi="Times New Roman" w:cs="Times New Roman"/>
        </w:rPr>
        <w:t>Patroclus</w:t>
      </w:r>
      <w:proofErr w:type="spellEnd"/>
      <w:r w:rsidR="00E37CC5">
        <w:rPr>
          <w:rFonts w:ascii="Times New Roman" w:hAnsi="Times New Roman" w:cs="Times New Roman"/>
        </w:rPr>
        <w:t>.  He</w:t>
      </w:r>
      <w:r w:rsidR="00034356">
        <w:rPr>
          <w:rFonts w:ascii="Times New Roman" w:hAnsi="Times New Roman" w:cs="Times New Roman"/>
        </w:rPr>
        <w:t xml:space="preserve"> is</w:t>
      </w:r>
      <w:r w:rsidR="00E37CC5">
        <w:rPr>
          <w:rFonts w:ascii="Times New Roman" w:hAnsi="Times New Roman" w:cs="Times New Roman"/>
        </w:rPr>
        <w:t xml:space="preserve"> not motivated by passionate attachment</w:t>
      </w:r>
      <w:r w:rsidR="00034356">
        <w:rPr>
          <w:rFonts w:ascii="Times New Roman" w:hAnsi="Times New Roman" w:cs="Times New Roman"/>
        </w:rPr>
        <w:t xml:space="preserve"> to his friend but from</w:t>
      </w:r>
      <w:r w:rsidR="00E37CC5">
        <w:rPr>
          <w:rFonts w:ascii="Times New Roman" w:hAnsi="Times New Roman" w:cs="Times New Roman"/>
        </w:rPr>
        <w:t xml:space="preserve"> his duty as a </w:t>
      </w:r>
      <w:r w:rsidR="00E37CC5">
        <w:rPr>
          <w:rFonts w:ascii="Times New Roman" w:hAnsi="Times New Roman" w:cs="Times New Roman"/>
        </w:rPr>
        <w:lastRenderedPageBreak/>
        <w:t>citizen, which, as</w:t>
      </w:r>
      <w:r w:rsidR="00034356">
        <w:rPr>
          <w:rFonts w:ascii="Times New Roman" w:hAnsi="Times New Roman" w:cs="Times New Roman"/>
        </w:rPr>
        <w:t xml:space="preserve"> made</w:t>
      </w:r>
      <w:r w:rsidR="00E37CC5">
        <w:rPr>
          <w:rFonts w:ascii="Times New Roman" w:hAnsi="Times New Roman" w:cs="Times New Roman"/>
        </w:rPr>
        <w:t xml:space="preserve"> clear in the </w:t>
      </w:r>
      <w:r w:rsidR="00E37CC5">
        <w:rPr>
          <w:rFonts w:ascii="Times New Roman" w:hAnsi="Times New Roman" w:cs="Times New Roman"/>
          <w:i/>
        </w:rPr>
        <w:t>Apology</w:t>
      </w:r>
      <w:r w:rsidR="00E37CC5">
        <w:rPr>
          <w:rFonts w:ascii="Times New Roman" w:hAnsi="Times New Roman" w:cs="Times New Roman"/>
        </w:rPr>
        <w:t>, coincides with the philosophical way of life to which he is compelled by the Delphic oracle.</w:t>
      </w:r>
    </w:p>
    <w:p w14:paraId="2B07C045" w14:textId="7E527EEC" w:rsidR="00B05B16" w:rsidRDefault="00F62E72" w:rsidP="00F62E72">
      <w:pPr>
        <w:jc w:val="center"/>
        <w:rPr>
          <w:rFonts w:ascii="Times New Roman" w:hAnsi="Times New Roman" w:cs="Times New Roman"/>
        </w:rPr>
      </w:pPr>
      <w:r>
        <w:rPr>
          <w:rFonts w:ascii="Times New Roman" w:hAnsi="Times New Roman" w:cs="Times New Roman"/>
        </w:rPr>
        <w:t>***</w:t>
      </w:r>
    </w:p>
    <w:p w14:paraId="0BA82D52" w14:textId="77777777" w:rsidR="00F62E72" w:rsidRDefault="00F62E72">
      <w:pPr>
        <w:rPr>
          <w:rFonts w:ascii="Times New Roman" w:hAnsi="Times New Roman" w:cs="Times New Roman"/>
        </w:rPr>
      </w:pPr>
    </w:p>
    <w:p w14:paraId="4DDF5B22" w14:textId="77777777" w:rsidR="00F62E72" w:rsidRDefault="00F62E72">
      <w:pPr>
        <w:rPr>
          <w:rFonts w:ascii="Times New Roman" w:hAnsi="Times New Roman" w:cs="Times New Roman"/>
        </w:rPr>
      </w:pPr>
    </w:p>
    <w:p w14:paraId="5CD8C024" w14:textId="5397A889" w:rsidR="00A669BA" w:rsidRPr="00B53B09" w:rsidRDefault="00323416" w:rsidP="00A42854">
      <w:pPr>
        <w:spacing w:line="480" w:lineRule="auto"/>
        <w:rPr>
          <w:rFonts w:ascii="Times New Roman" w:hAnsi="Times New Roman" w:cs="Times New Roman"/>
        </w:rPr>
      </w:pPr>
      <w:r>
        <w:rPr>
          <w:rFonts w:ascii="Times New Roman" w:hAnsi="Times New Roman" w:cs="Times New Roman"/>
        </w:rPr>
        <w:tab/>
      </w:r>
      <w:r w:rsidR="00F62E72">
        <w:rPr>
          <w:rFonts w:ascii="Times New Roman" w:hAnsi="Times New Roman" w:cs="Times New Roman"/>
        </w:rPr>
        <w:t>Where does this leave us?</w:t>
      </w:r>
      <w:r w:rsidR="008657AE">
        <w:rPr>
          <w:rFonts w:ascii="Times New Roman" w:hAnsi="Times New Roman" w:cs="Times New Roman"/>
        </w:rPr>
        <w:t xml:space="preserve"> In Plato’s epistemology, the</w:t>
      </w:r>
      <w:r w:rsidR="00507760">
        <w:rPr>
          <w:rFonts w:ascii="Times New Roman" w:hAnsi="Times New Roman" w:cs="Times New Roman"/>
        </w:rPr>
        <w:t xml:space="preserve"> lover begins and perhaps remains at the</w:t>
      </w:r>
      <w:r w:rsidR="008657AE">
        <w:rPr>
          <w:rFonts w:ascii="Times New Roman" w:hAnsi="Times New Roman" w:cs="Times New Roman"/>
        </w:rPr>
        <w:t xml:space="preserve"> level of opinion or belief; this reflects his</w:t>
      </w:r>
      <w:r w:rsidR="00411A28">
        <w:rPr>
          <w:rFonts w:ascii="Times New Roman" w:hAnsi="Times New Roman" w:cs="Times New Roman"/>
        </w:rPr>
        <w:t xml:space="preserve"> religi</w:t>
      </w:r>
      <w:r w:rsidR="008657AE">
        <w:rPr>
          <w:rFonts w:ascii="Times New Roman" w:hAnsi="Times New Roman" w:cs="Times New Roman"/>
        </w:rPr>
        <w:t>ous disposition to which he his</w:t>
      </w:r>
      <w:r w:rsidR="00507760">
        <w:rPr>
          <w:rFonts w:ascii="Times New Roman" w:hAnsi="Times New Roman" w:cs="Times New Roman"/>
        </w:rPr>
        <w:t xml:space="preserve"> ultimately</w:t>
      </w:r>
      <w:r w:rsidR="00411A28">
        <w:rPr>
          <w:rFonts w:ascii="Times New Roman" w:hAnsi="Times New Roman" w:cs="Times New Roman"/>
        </w:rPr>
        <w:t xml:space="preserve"> destined</w:t>
      </w:r>
      <w:r w:rsidR="008657AE">
        <w:rPr>
          <w:rFonts w:ascii="Times New Roman" w:hAnsi="Times New Roman" w:cs="Times New Roman"/>
        </w:rPr>
        <w:t>.  T</w:t>
      </w:r>
      <w:r w:rsidR="00411A28">
        <w:rPr>
          <w:rFonts w:ascii="Times New Roman" w:hAnsi="Times New Roman" w:cs="Times New Roman"/>
        </w:rPr>
        <w:t>his</w:t>
      </w:r>
      <w:r w:rsidR="008657AE">
        <w:rPr>
          <w:rFonts w:ascii="Times New Roman" w:hAnsi="Times New Roman" w:cs="Times New Roman"/>
        </w:rPr>
        <w:t xml:space="preserve"> self-knowledge</w:t>
      </w:r>
      <w:r w:rsidR="00411A28">
        <w:rPr>
          <w:rFonts w:ascii="Times New Roman" w:hAnsi="Times New Roman" w:cs="Times New Roman"/>
        </w:rPr>
        <w:t xml:space="preserve"> is philosophy’s most important contribution to human affairs: it provides men with the knowledge that they are religious creatures.</w:t>
      </w:r>
      <w:r w:rsidR="00A65C56">
        <w:rPr>
          <w:rFonts w:ascii="Times New Roman" w:hAnsi="Times New Roman" w:cs="Times New Roman"/>
        </w:rPr>
        <w:t xml:space="preserve">  A religious person knows the differen</w:t>
      </w:r>
      <w:r w:rsidR="00507760">
        <w:rPr>
          <w:rFonts w:ascii="Times New Roman" w:hAnsi="Times New Roman" w:cs="Times New Roman"/>
        </w:rPr>
        <w:t>ce between himself and the Gods, since</w:t>
      </w:r>
      <w:r w:rsidR="00A65C56">
        <w:rPr>
          <w:rFonts w:ascii="Times New Roman" w:hAnsi="Times New Roman" w:cs="Times New Roman"/>
        </w:rPr>
        <w:t xml:space="preserve"> by definition he worships something outside of himself.  It is the duty of the philosopher to remind his friends and co</w:t>
      </w:r>
      <w:r w:rsidR="007E4C95">
        <w:rPr>
          <w:rFonts w:ascii="Times New Roman" w:hAnsi="Times New Roman" w:cs="Times New Roman"/>
        </w:rPr>
        <w:t>mpatriots of this most fundamental</w:t>
      </w:r>
      <w:r w:rsidR="00A65C56">
        <w:rPr>
          <w:rFonts w:ascii="Times New Roman" w:hAnsi="Times New Roman" w:cs="Times New Roman"/>
        </w:rPr>
        <w:t xml:space="preserve"> erotic truth.</w:t>
      </w:r>
      <w:r w:rsidR="00411A28">
        <w:rPr>
          <w:rFonts w:ascii="Times New Roman" w:hAnsi="Times New Roman" w:cs="Times New Roman"/>
        </w:rPr>
        <w:t xml:space="preserve">  Perhaps the most important counterpoint to Socrates in the dialogue is Aristophanes who, through the use of myth, is</w:t>
      </w:r>
      <w:r w:rsidR="008B645D">
        <w:rPr>
          <w:rFonts w:ascii="Times New Roman" w:hAnsi="Times New Roman" w:cs="Times New Roman"/>
        </w:rPr>
        <w:t xml:space="preserve"> also</w:t>
      </w:r>
      <w:r w:rsidR="00411A28">
        <w:rPr>
          <w:rFonts w:ascii="Times New Roman" w:hAnsi="Times New Roman" w:cs="Times New Roman"/>
        </w:rPr>
        <w:t xml:space="preserve"> concerned with maintaining</w:t>
      </w:r>
      <w:r w:rsidR="00A669BA">
        <w:rPr>
          <w:rFonts w:ascii="Times New Roman" w:hAnsi="Times New Roman" w:cs="Times New Roman"/>
        </w:rPr>
        <w:t xml:space="preserve"> the righ</w:t>
      </w:r>
      <w:r w:rsidR="008B645D">
        <w:rPr>
          <w:rFonts w:ascii="Times New Roman" w:hAnsi="Times New Roman" w:cs="Times New Roman"/>
        </w:rPr>
        <w:t>t rela</w:t>
      </w:r>
      <w:r w:rsidR="00B33A6F">
        <w:rPr>
          <w:rFonts w:ascii="Times New Roman" w:hAnsi="Times New Roman" w:cs="Times New Roman"/>
        </w:rPr>
        <w:t>tion between Gods and men.  Religion</w:t>
      </w:r>
      <w:r w:rsidR="008B645D">
        <w:rPr>
          <w:rFonts w:ascii="Times New Roman" w:hAnsi="Times New Roman" w:cs="Times New Roman"/>
        </w:rPr>
        <w:t xml:space="preserve"> and philosophy are complementary.</w:t>
      </w:r>
      <w:r w:rsidR="00A669BA">
        <w:rPr>
          <w:rFonts w:ascii="Times New Roman" w:hAnsi="Times New Roman" w:cs="Times New Roman"/>
        </w:rPr>
        <w:t xml:space="preserve"> </w:t>
      </w:r>
      <w:r w:rsidR="008B645D">
        <w:rPr>
          <w:rFonts w:ascii="Times New Roman" w:hAnsi="Times New Roman" w:cs="Times New Roman"/>
        </w:rPr>
        <w:t>The philosopher’s task is to affirm and interpret the</w:t>
      </w:r>
      <w:r w:rsidR="00A669BA">
        <w:rPr>
          <w:rFonts w:ascii="Times New Roman" w:hAnsi="Times New Roman" w:cs="Times New Roman"/>
        </w:rPr>
        <w:t xml:space="preserve"> authority of religion</w:t>
      </w:r>
      <w:r w:rsidR="008B645D">
        <w:rPr>
          <w:rFonts w:ascii="Times New Roman" w:hAnsi="Times New Roman" w:cs="Times New Roman"/>
        </w:rPr>
        <w:t>, and it is religion that</w:t>
      </w:r>
      <w:r w:rsidR="00A669BA">
        <w:rPr>
          <w:rFonts w:ascii="Times New Roman" w:hAnsi="Times New Roman" w:cs="Times New Roman"/>
        </w:rPr>
        <w:t xml:space="preserve"> initiates, an</w:t>
      </w:r>
      <w:r w:rsidR="008B645D">
        <w:rPr>
          <w:rFonts w:ascii="Times New Roman" w:hAnsi="Times New Roman" w:cs="Times New Roman"/>
        </w:rPr>
        <w:t>imates and concludes the philosopher’</w:t>
      </w:r>
      <w:r w:rsidR="00507760">
        <w:rPr>
          <w:rFonts w:ascii="Times New Roman" w:hAnsi="Times New Roman" w:cs="Times New Roman"/>
        </w:rPr>
        <w:t>s</w:t>
      </w:r>
      <w:r w:rsidR="008B645D">
        <w:rPr>
          <w:rFonts w:ascii="Times New Roman" w:hAnsi="Times New Roman" w:cs="Times New Roman"/>
        </w:rPr>
        <w:t xml:space="preserve"> journey</w:t>
      </w:r>
      <w:r w:rsidR="00507760">
        <w:rPr>
          <w:rFonts w:ascii="Times New Roman" w:hAnsi="Times New Roman" w:cs="Times New Roman"/>
        </w:rPr>
        <w:t xml:space="preserve"> to self-knowledge</w:t>
      </w:r>
      <w:r w:rsidR="00A669BA">
        <w:rPr>
          <w:rFonts w:ascii="Times New Roman" w:hAnsi="Times New Roman" w:cs="Times New Roman"/>
        </w:rPr>
        <w:t xml:space="preserve"> – at least according to Plato.</w:t>
      </w:r>
      <w:r w:rsidR="007E4C95">
        <w:rPr>
          <w:rFonts w:ascii="Times New Roman" w:hAnsi="Times New Roman" w:cs="Times New Roman"/>
        </w:rPr>
        <w:t xml:space="preserve"> </w:t>
      </w:r>
    </w:p>
    <w:sectPr w:rsidR="00A669BA" w:rsidRPr="00B53B09" w:rsidSect="00C76A7B">
      <w:pgSz w:w="11900" w:h="16840"/>
      <w:pgMar w:top="1440" w:right="1077" w:bottom="1440" w:left="1797" w:header="1077" w:footer="107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559A6C" w14:textId="77777777" w:rsidR="004D3E9A" w:rsidRDefault="004D3E9A" w:rsidP="00A800D8">
      <w:r>
        <w:separator/>
      </w:r>
    </w:p>
  </w:endnote>
  <w:endnote w:type="continuationSeparator" w:id="0">
    <w:p w14:paraId="60D6CE31" w14:textId="77777777" w:rsidR="004D3E9A" w:rsidRDefault="004D3E9A" w:rsidP="00A80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6A4C33" w14:textId="77777777" w:rsidR="004D3E9A" w:rsidRDefault="004D3E9A" w:rsidP="00A800D8">
      <w:r>
        <w:separator/>
      </w:r>
    </w:p>
  </w:footnote>
  <w:footnote w:type="continuationSeparator" w:id="0">
    <w:p w14:paraId="2A33BE68" w14:textId="77777777" w:rsidR="004D3E9A" w:rsidRDefault="004D3E9A" w:rsidP="00A800D8">
      <w:r>
        <w:continuationSeparator/>
      </w:r>
    </w:p>
  </w:footnote>
  <w:footnote w:id="1">
    <w:p w14:paraId="6FFF51BB" w14:textId="5C34C723" w:rsidR="005D7B22" w:rsidRPr="00EB39D8" w:rsidRDefault="005D7B22" w:rsidP="00EB39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r w:rsidRPr="00EB39D8">
        <w:rPr>
          <w:rStyle w:val="FootnoteReference"/>
          <w:rFonts w:ascii="Times New Roman" w:hAnsi="Times New Roman" w:cs="Times New Roman"/>
          <w:sz w:val="20"/>
          <w:szCs w:val="20"/>
        </w:rPr>
        <w:footnoteRef/>
      </w:r>
      <w:r w:rsidRPr="00EB39D8">
        <w:rPr>
          <w:rFonts w:ascii="Times New Roman" w:hAnsi="Times New Roman" w:cs="Times New Roman"/>
          <w:sz w:val="20"/>
          <w:szCs w:val="20"/>
        </w:rPr>
        <w:t xml:space="preserve"> F</w:t>
      </w:r>
      <w:r>
        <w:rPr>
          <w:rFonts w:ascii="Times New Roman" w:hAnsi="Times New Roman" w:cs="Times New Roman"/>
          <w:sz w:val="20"/>
          <w:szCs w:val="20"/>
        </w:rPr>
        <w:t xml:space="preserve">or a list of texts directly influenced the </w:t>
      </w:r>
      <w:r>
        <w:rPr>
          <w:rFonts w:ascii="Times New Roman" w:hAnsi="Times New Roman" w:cs="Times New Roman"/>
          <w:i/>
          <w:sz w:val="20"/>
          <w:szCs w:val="20"/>
        </w:rPr>
        <w:t xml:space="preserve">Symposium </w:t>
      </w:r>
      <w:r>
        <w:rPr>
          <w:rFonts w:ascii="Times New Roman" w:hAnsi="Times New Roman" w:cs="Times New Roman"/>
          <w:sz w:val="20"/>
          <w:szCs w:val="20"/>
        </w:rPr>
        <w:t xml:space="preserve">following its recovery in the Renaissance, see Jayne Sear’s </w:t>
      </w:r>
      <w:proofErr w:type="spellStart"/>
      <w:r>
        <w:rPr>
          <w:rFonts w:ascii="Times New Roman" w:hAnsi="Times New Roman" w:cs="Times New Roman"/>
          <w:sz w:val="20"/>
          <w:szCs w:val="20"/>
        </w:rPr>
        <w:t>introducton</w:t>
      </w:r>
      <w:proofErr w:type="spellEnd"/>
      <w:r>
        <w:rPr>
          <w:rFonts w:ascii="Times New Roman" w:hAnsi="Times New Roman" w:cs="Times New Roman"/>
          <w:sz w:val="20"/>
          <w:szCs w:val="20"/>
        </w:rPr>
        <w:t xml:space="preserve"> to </w:t>
      </w:r>
      <w:proofErr w:type="spellStart"/>
      <w:r>
        <w:rPr>
          <w:rFonts w:ascii="Times New Roman" w:hAnsi="Times New Roman" w:cs="Times New Roman"/>
          <w:sz w:val="20"/>
          <w:szCs w:val="20"/>
        </w:rPr>
        <w:t>Ficino’s</w:t>
      </w:r>
      <w:proofErr w:type="spellEnd"/>
      <w:r>
        <w:rPr>
          <w:rFonts w:ascii="Times New Roman" w:hAnsi="Times New Roman" w:cs="Times New Roman"/>
          <w:sz w:val="20"/>
          <w:szCs w:val="20"/>
        </w:rPr>
        <w:t xml:space="preserve"> </w:t>
      </w:r>
      <w:r w:rsidRPr="00EB39D8">
        <w:rPr>
          <w:rFonts w:ascii="Times New Roman" w:hAnsi="Times New Roman" w:cs="Times New Roman"/>
          <w:i/>
          <w:sz w:val="20"/>
          <w:szCs w:val="20"/>
        </w:rPr>
        <w:t>Commentary on Plato’s Symposium on Love</w:t>
      </w:r>
      <w:r>
        <w:rPr>
          <w:rFonts w:ascii="Times New Roman" w:hAnsi="Times New Roman" w:cs="Times New Roman"/>
          <w:i/>
          <w:sz w:val="20"/>
          <w:szCs w:val="20"/>
        </w:rPr>
        <w:t xml:space="preserve"> </w:t>
      </w:r>
      <w:r>
        <w:rPr>
          <w:rFonts w:ascii="Times New Roman" w:hAnsi="Times New Roman" w:cs="Times New Roman"/>
          <w:sz w:val="20"/>
          <w:szCs w:val="20"/>
        </w:rPr>
        <w:t>(</w:t>
      </w:r>
      <w:r w:rsidRPr="00EB39D8">
        <w:rPr>
          <w:rFonts w:ascii="Times New Roman" w:hAnsi="Times New Roman" w:cs="Times New Roman"/>
          <w:sz w:val="20"/>
          <w:szCs w:val="20"/>
        </w:rPr>
        <w:t>Dallas: Spring Publications, 1985</w:t>
      </w:r>
      <w:r>
        <w:rPr>
          <w:rFonts w:ascii="Times New Roman" w:hAnsi="Times New Roman" w:cs="Times New Roman"/>
          <w:sz w:val="20"/>
          <w:szCs w:val="20"/>
        </w:rPr>
        <w:t>)</w:t>
      </w:r>
      <w:r w:rsidRPr="00EB39D8">
        <w:rPr>
          <w:rFonts w:ascii="Times New Roman" w:hAnsi="Times New Roman" w:cs="Times New Roman"/>
          <w:sz w:val="20"/>
          <w:szCs w:val="20"/>
        </w:rPr>
        <w:t>.</w:t>
      </w:r>
    </w:p>
    <w:p w14:paraId="29AE2BA1" w14:textId="23B19DCC" w:rsidR="005D7B22" w:rsidRDefault="005D7B22">
      <w:pPr>
        <w:pStyle w:val="FootnoteText"/>
      </w:pPr>
    </w:p>
  </w:footnote>
  <w:footnote w:id="2">
    <w:p w14:paraId="1D5D2F3F" w14:textId="24226819" w:rsidR="005D7B22" w:rsidRPr="000520E0" w:rsidRDefault="005D7B22">
      <w:pPr>
        <w:pStyle w:val="FootnoteText"/>
        <w:rPr>
          <w:rFonts w:ascii="Times New Roman" w:hAnsi="Times New Roman" w:cs="Times New Roman"/>
          <w:sz w:val="20"/>
          <w:szCs w:val="20"/>
        </w:rPr>
      </w:pPr>
      <w:r w:rsidRPr="000520E0">
        <w:rPr>
          <w:rStyle w:val="FootnoteReference"/>
          <w:rFonts w:ascii="Times New Roman" w:hAnsi="Times New Roman" w:cs="Times New Roman"/>
          <w:sz w:val="20"/>
          <w:szCs w:val="20"/>
        </w:rPr>
        <w:footnoteRef/>
      </w:r>
      <w:r w:rsidRPr="000520E0">
        <w:rPr>
          <w:rFonts w:ascii="Times New Roman" w:hAnsi="Times New Roman" w:cs="Times New Roman"/>
          <w:sz w:val="20"/>
          <w:szCs w:val="20"/>
        </w:rPr>
        <w:t xml:space="preserve"> Roger Scruton, </w:t>
      </w:r>
      <w:r w:rsidRPr="000520E0">
        <w:rPr>
          <w:rFonts w:ascii="Times New Roman" w:hAnsi="Times New Roman" w:cs="Times New Roman"/>
          <w:i/>
          <w:sz w:val="20"/>
          <w:szCs w:val="20"/>
        </w:rPr>
        <w:t>Sexual Desire: A Philosophical Investigation</w:t>
      </w:r>
      <w:r w:rsidRPr="000520E0">
        <w:rPr>
          <w:rFonts w:ascii="Times New Roman" w:hAnsi="Times New Roman" w:cs="Times New Roman"/>
          <w:sz w:val="20"/>
          <w:szCs w:val="20"/>
        </w:rPr>
        <w:t xml:space="preserve"> (London: </w:t>
      </w:r>
      <w:proofErr w:type="spellStart"/>
      <w:r w:rsidRPr="000520E0">
        <w:rPr>
          <w:rFonts w:ascii="Times New Roman" w:hAnsi="Times New Roman" w:cs="Times New Roman"/>
          <w:sz w:val="20"/>
          <w:szCs w:val="20"/>
        </w:rPr>
        <w:t>Weidenfeld</w:t>
      </w:r>
      <w:proofErr w:type="spellEnd"/>
      <w:r w:rsidRPr="000520E0">
        <w:rPr>
          <w:rFonts w:ascii="Times New Roman" w:hAnsi="Times New Roman" w:cs="Times New Roman"/>
          <w:sz w:val="20"/>
          <w:szCs w:val="20"/>
        </w:rPr>
        <w:t xml:space="preserve"> &amp; Nicolson, 1986), p. 223.</w:t>
      </w:r>
    </w:p>
  </w:footnote>
  <w:footnote w:id="3">
    <w:p w14:paraId="45285E94" w14:textId="05C4883D" w:rsidR="005D7B22" w:rsidRPr="000520E0" w:rsidRDefault="005D7B22">
      <w:pPr>
        <w:pStyle w:val="FootnoteText"/>
        <w:rPr>
          <w:rFonts w:ascii="Times New Roman" w:hAnsi="Times New Roman" w:cs="Times New Roman"/>
          <w:sz w:val="20"/>
          <w:szCs w:val="20"/>
        </w:rPr>
      </w:pPr>
      <w:r w:rsidRPr="000520E0">
        <w:rPr>
          <w:rStyle w:val="FootnoteReference"/>
          <w:rFonts w:ascii="Times New Roman" w:hAnsi="Times New Roman" w:cs="Times New Roman"/>
          <w:sz w:val="20"/>
          <w:szCs w:val="20"/>
        </w:rPr>
        <w:footnoteRef/>
      </w:r>
      <w:r w:rsidRPr="000520E0">
        <w:rPr>
          <w:rFonts w:ascii="Times New Roman" w:hAnsi="Times New Roman" w:cs="Times New Roman"/>
          <w:sz w:val="20"/>
          <w:szCs w:val="20"/>
        </w:rPr>
        <w:t xml:space="preserve"> Stanley Rosen</w:t>
      </w:r>
      <w:r>
        <w:rPr>
          <w:rFonts w:ascii="Times New Roman" w:hAnsi="Times New Roman" w:cs="Times New Roman"/>
          <w:sz w:val="20"/>
          <w:szCs w:val="20"/>
        </w:rPr>
        <w:t xml:space="preserve">, </w:t>
      </w:r>
      <w:r>
        <w:rPr>
          <w:rFonts w:ascii="Times New Roman" w:hAnsi="Times New Roman" w:cs="Times New Roman"/>
          <w:i/>
          <w:sz w:val="20"/>
          <w:szCs w:val="20"/>
        </w:rPr>
        <w:t>Plato’s Symposium</w:t>
      </w:r>
      <w:r>
        <w:rPr>
          <w:rFonts w:ascii="Times New Roman" w:hAnsi="Times New Roman" w:cs="Times New Roman"/>
          <w:sz w:val="20"/>
          <w:szCs w:val="20"/>
        </w:rPr>
        <w:t xml:space="preserve"> (New Haven: Yale University Press, 1968); Kevin &amp; Elena Corrigan, </w:t>
      </w:r>
      <w:r>
        <w:rPr>
          <w:rFonts w:ascii="Times New Roman" w:hAnsi="Times New Roman" w:cs="Times New Roman"/>
          <w:i/>
          <w:sz w:val="20"/>
          <w:szCs w:val="20"/>
        </w:rPr>
        <w:t xml:space="preserve">Plato’s Dialectic at Play: Argument, Structure and Myth in the Symposium </w:t>
      </w:r>
      <w:r>
        <w:rPr>
          <w:rFonts w:ascii="Times New Roman" w:hAnsi="Times New Roman" w:cs="Times New Roman"/>
          <w:sz w:val="20"/>
          <w:szCs w:val="20"/>
        </w:rPr>
        <w:t>(University Park, PA: Pennsylvania University Press, 2004).</w:t>
      </w:r>
    </w:p>
  </w:footnote>
  <w:footnote w:id="4">
    <w:p w14:paraId="6C4F06E7" w14:textId="2C06DFE8" w:rsidR="005D7B22" w:rsidRPr="00C142DA" w:rsidRDefault="005D7B22">
      <w:pPr>
        <w:pStyle w:val="FootnoteText"/>
        <w:rPr>
          <w:rFonts w:ascii="Times New Roman" w:hAnsi="Times New Roman" w:cs="Times New Roman"/>
          <w:sz w:val="20"/>
          <w:szCs w:val="20"/>
        </w:rPr>
      </w:pPr>
      <w:r w:rsidRPr="00C142DA">
        <w:rPr>
          <w:rStyle w:val="FootnoteReference"/>
          <w:rFonts w:ascii="Times New Roman" w:hAnsi="Times New Roman" w:cs="Times New Roman"/>
          <w:sz w:val="20"/>
          <w:szCs w:val="20"/>
        </w:rPr>
        <w:footnoteRef/>
      </w:r>
      <w:r w:rsidRPr="00C142DA">
        <w:rPr>
          <w:rFonts w:ascii="Times New Roman" w:hAnsi="Times New Roman" w:cs="Times New Roman"/>
          <w:sz w:val="20"/>
          <w:szCs w:val="20"/>
        </w:rPr>
        <w:t xml:space="preserve"> </w:t>
      </w:r>
      <w:r>
        <w:rPr>
          <w:rFonts w:ascii="Times New Roman" w:hAnsi="Times New Roman" w:cs="Times New Roman"/>
          <w:sz w:val="20"/>
          <w:szCs w:val="20"/>
        </w:rPr>
        <w:t xml:space="preserve">See, for example, Scruton’s </w:t>
      </w:r>
      <w:r>
        <w:rPr>
          <w:rFonts w:ascii="Times New Roman" w:hAnsi="Times New Roman" w:cs="Times New Roman"/>
          <w:i/>
          <w:sz w:val="20"/>
          <w:szCs w:val="20"/>
        </w:rPr>
        <w:t>The Soul of the World</w:t>
      </w:r>
      <w:r>
        <w:rPr>
          <w:rFonts w:ascii="Times New Roman" w:hAnsi="Times New Roman" w:cs="Times New Roman"/>
          <w:sz w:val="20"/>
          <w:szCs w:val="20"/>
        </w:rPr>
        <w:t xml:space="preserve"> (Princeton: Princeton University Press, 2014), p. 40.</w:t>
      </w:r>
    </w:p>
  </w:footnote>
  <w:footnote w:id="5">
    <w:p w14:paraId="03BC01C8" w14:textId="2209C23A" w:rsidR="005D7B22" w:rsidRPr="00764216" w:rsidRDefault="005D7B22">
      <w:pPr>
        <w:pStyle w:val="FootnoteText"/>
      </w:pPr>
      <w:r w:rsidRPr="000520E0">
        <w:rPr>
          <w:rStyle w:val="FootnoteReference"/>
          <w:rFonts w:ascii="Times New Roman" w:hAnsi="Times New Roman" w:cs="Times New Roman"/>
          <w:sz w:val="20"/>
          <w:szCs w:val="20"/>
        </w:rPr>
        <w:footnoteRef/>
      </w:r>
      <w:r w:rsidRPr="000520E0">
        <w:rPr>
          <w:rFonts w:ascii="Times New Roman" w:hAnsi="Times New Roman" w:cs="Times New Roman"/>
          <w:sz w:val="20"/>
          <w:szCs w:val="20"/>
        </w:rPr>
        <w:t xml:space="preserve"> I will use </w:t>
      </w:r>
      <w:proofErr w:type="spellStart"/>
      <w:r w:rsidRPr="000520E0">
        <w:rPr>
          <w:rFonts w:ascii="Times New Roman" w:hAnsi="Times New Roman" w:cs="Times New Roman"/>
          <w:i/>
          <w:sz w:val="20"/>
          <w:szCs w:val="20"/>
        </w:rPr>
        <w:t>eros</w:t>
      </w:r>
      <w:proofErr w:type="spellEnd"/>
      <w:r w:rsidRPr="000520E0">
        <w:rPr>
          <w:rFonts w:ascii="Times New Roman" w:hAnsi="Times New Roman" w:cs="Times New Roman"/>
          <w:sz w:val="20"/>
          <w:szCs w:val="20"/>
        </w:rPr>
        <w:t xml:space="preserve"> and love </w:t>
      </w:r>
      <w:proofErr w:type="spellStart"/>
      <w:r w:rsidRPr="000520E0">
        <w:rPr>
          <w:rFonts w:ascii="Times New Roman" w:hAnsi="Times New Roman" w:cs="Times New Roman"/>
          <w:sz w:val="20"/>
          <w:szCs w:val="20"/>
        </w:rPr>
        <w:t>interchangably</w:t>
      </w:r>
      <w:proofErr w:type="spellEnd"/>
      <w:r w:rsidRPr="000520E0">
        <w:rPr>
          <w:rFonts w:ascii="Times New Roman" w:hAnsi="Times New Roman" w:cs="Times New Roman"/>
          <w:sz w:val="20"/>
          <w:szCs w:val="20"/>
        </w:rPr>
        <w:t xml:space="preserve"> in this paper.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B09"/>
    <w:rsid w:val="000025A2"/>
    <w:rsid w:val="00027AC1"/>
    <w:rsid w:val="00027EBF"/>
    <w:rsid w:val="00030072"/>
    <w:rsid w:val="00034356"/>
    <w:rsid w:val="000520E0"/>
    <w:rsid w:val="00085963"/>
    <w:rsid w:val="000B44FC"/>
    <w:rsid w:val="0012582B"/>
    <w:rsid w:val="0014370E"/>
    <w:rsid w:val="00153F76"/>
    <w:rsid w:val="00157CA0"/>
    <w:rsid w:val="00175620"/>
    <w:rsid w:val="00192791"/>
    <w:rsid w:val="001E2B5D"/>
    <w:rsid w:val="001E31E1"/>
    <w:rsid w:val="0020750F"/>
    <w:rsid w:val="00246DDC"/>
    <w:rsid w:val="0026490E"/>
    <w:rsid w:val="00274EBB"/>
    <w:rsid w:val="00275C64"/>
    <w:rsid w:val="0028599A"/>
    <w:rsid w:val="002A4437"/>
    <w:rsid w:val="002E31DD"/>
    <w:rsid w:val="00323416"/>
    <w:rsid w:val="003358FA"/>
    <w:rsid w:val="00351105"/>
    <w:rsid w:val="003604B0"/>
    <w:rsid w:val="0039306D"/>
    <w:rsid w:val="00393602"/>
    <w:rsid w:val="003D0E82"/>
    <w:rsid w:val="003D5434"/>
    <w:rsid w:val="003E217C"/>
    <w:rsid w:val="004077D0"/>
    <w:rsid w:val="00411A28"/>
    <w:rsid w:val="0044308E"/>
    <w:rsid w:val="00480225"/>
    <w:rsid w:val="004D126F"/>
    <w:rsid w:val="004D3E9A"/>
    <w:rsid w:val="004E7CB1"/>
    <w:rsid w:val="00507760"/>
    <w:rsid w:val="00510003"/>
    <w:rsid w:val="00524978"/>
    <w:rsid w:val="00536A12"/>
    <w:rsid w:val="00577AD5"/>
    <w:rsid w:val="00577C0E"/>
    <w:rsid w:val="00593979"/>
    <w:rsid w:val="005C4A19"/>
    <w:rsid w:val="005C6078"/>
    <w:rsid w:val="005D7B22"/>
    <w:rsid w:val="005E4715"/>
    <w:rsid w:val="00611375"/>
    <w:rsid w:val="0064772A"/>
    <w:rsid w:val="0067283F"/>
    <w:rsid w:val="006F6BAC"/>
    <w:rsid w:val="00704815"/>
    <w:rsid w:val="007243F9"/>
    <w:rsid w:val="00730B77"/>
    <w:rsid w:val="00764216"/>
    <w:rsid w:val="00791CB6"/>
    <w:rsid w:val="007E4C95"/>
    <w:rsid w:val="007F2690"/>
    <w:rsid w:val="00851DB2"/>
    <w:rsid w:val="008656B0"/>
    <w:rsid w:val="008657AE"/>
    <w:rsid w:val="00871791"/>
    <w:rsid w:val="00880B36"/>
    <w:rsid w:val="00881158"/>
    <w:rsid w:val="008B645D"/>
    <w:rsid w:val="008D5E86"/>
    <w:rsid w:val="0091116A"/>
    <w:rsid w:val="00927AA8"/>
    <w:rsid w:val="009405C2"/>
    <w:rsid w:val="00957451"/>
    <w:rsid w:val="00964FD7"/>
    <w:rsid w:val="0098108C"/>
    <w:rsid w:val="009A1E13"/>
    <w:rsid w:val="009C1747"/>
    <w:rsid w:val="009C55CE"/>
    <w:rsid w:val="009D2B6E"/>
    <w:rsid w:val="009E6872"/>
    <w:rsid w:val="009F2E8F"/>
    <w:rsid w:val="00A05FE9"/>
    <w:rsid w:val="00A10DDC"/>
    <w:rsid w:val="00A1532F"/>
    <w:rsid w:val="00A17BA1"/>
    <w:rsid w:val="00A42854"/>
    <w:rsid w:val="00A65C56"/>
    <w:rsid w:val="00A661F5"/>
    <w:rsid w:val="00A66826"/>
    <w:rsid w:val="00A669BA"/>
    <w:rsid w:val="00A800D8"/>
    <w:rsid w:val="00AA44F4"/>
    <w:rsid w:val="00AE49A0"/>
    <w:rsid w:val="00AE7FAD"/>
    <w:rsid w:val="00B05B16"/>
    <w:rsid w:val="00B33A6F"/>
    <w:rsid w:val="00B53B09"/>
    <w:rsid w:val="00B54F96"/>
    <w:rsid w:val="00B67120"/>
    <w:rsid w:val="00B72865"/>
    <w:rsid w:val="00B923E6"/>
    <w:rsid w:val="00BA12C1"/>
    <w:rsid w:val="00BC5B0F"/>
    <w:rsid w:val="00BC694E"/>
    <w:rsid w:val="00BD21B9"/>
    <w:rsid w:val="00BE07EC"/>
    <w:rsid w:val="00C0556B"/>
    <w:rsid w:val="00C142DA"/>
    <w:rsid w:val="00C31F4E"/>
    <w:rsid w:val="00C611F9"/>
    <w:rsid w:val="00C76A7B"/>
    <w:rsid w:val="00CF0D28"/>
    <w:rsid w:val="00D51C15"/>
    <w:rsid w:val="00D75FBA"/>
    <w:rsid w:val="00D852D8"/>
    <w:rsid w:val="00DA50E9"/>
    <w:rsid w:val="00DC4A31"/>
    <w:rsid w:val="00DC7AD6"/>
    <w:rsid w:val="00DD38E3"/>
    <w:rsid w:val="00DF7856"/>
    <w:rsid w:val="00E3047D"/>
    <w:rsid w:val="00E37CC5"/>
    <w:rsid w:val="00E45F67"/>
    <w:rsid w:val="00E5465F"/>
    <w:rsid w:val="00E87103"/>
    <w:rsid w:val="00EB39D8"/>
    <w:rsid w:val="00ED0B98"/>
    <w:rsid w:val="00F06A58"/>
    <w:rsid w:val="00F62E72"/>
    <w:rsid w:val="00F877AD"/>
    <w:rsid w:val="00FA30AC"/>
    <w:rsid w:val="00FC5871"/>
    <w:rsid w:val="00FD780B"/>
    <w:rsid w:val="00FE5916"/>
    <w:rsid w:val="00FF73C8"/>
  </w:rsids>
  <m:mathPr>
    <m:mathFont m:val="Cambria Math"/>
    <m:brkBin m:val="before"/>
    <m:brkBinSub m:val="--"/>
    <m:smallFrac m:val="0"/>
    <m:dispDef/>
    <m:lMargin m:val="0"/>
    <m:rMargin m:val="0"/>
    <m:defJc m:val="centerGroup"/>
    <m:wrapIndent m:val="1440"/>
    <m:intLim m:val="subSup"/>
    <m:naryLim m:val="undOvr"/>
  </m:mathPr>
  <w:themeFontLang w:val="en-US" w:eastAsia="ja-JP" w:bidi="sa-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659F3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800D8"/>
  </w:style>
  <w:style w:type="character" w:customStyle="1" w:styleId="FootnoteTextChar">
    <w:name w:val="Footnote Text Char"/>
    <w:basedOn w:val="DefaultParagraphFont"/>
    <w:link w:val="FootnoteText"/>
    <w:uiPriority w:val="99"/>
    <w:rsid w:val="00A800D8"/>
  </w:style>
  <w:style w:type="character" w:styleId="FootnoteReference">
    <w:name w:val="footnote reference"/>
    <w:basedOn w:val="DefaultParagraphFont"/>
    <w:uiPriority w:val="99"/>
    <w:unhideWhenUsed/>
    <w:rsid w:val="00A800D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800D8"/>
  </w:style>
  <w:style w:type="character" w:customStyle="1" w:styleId="FootnoteTextChar">
    <w:name w:val="Footnote Text Char"/>
    <w:basedOn w:val="DefaultParagraphFont"/>
    <w:link w:val="FootnoteText"/>
    <w:uiPriority w:val="99"/>
    <w:rsid w:val="00A800D8"/>
  </w:style>
  <w:style w:type="character" w:styleId="FootnoteReference">
    <w:name w:val="footnote reference"/>
    <w:basedOn w:val="DefaultParagraphFont"/>
    <w:uiPriority w:val="99"/>
    <w:unhideWhenUsed/>
    <w:rsid w:val="00A800D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2043</Words>
  <Characters>11651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bryson</dc:creator>
  <cp:lastModifiedBy>Scott</cp:lastModifiedBy>
  <cp:revision>2</cp:revision>
  <cp:lastPrinted>2014-09-23T20:15:00Z</cp:lastPrinted>
  <dcterms:created xsi:type="dcterms:W3CDTF">2014-09-25T12:13:00Z</dcterms:created>
  <dcterms:modified xsi:type="dcterms:W3CDTF">2014-09-25T12:13:00Z</dcterms:modified>
</cp:coreProperties>
</file>